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F7A" w:rsidRPr="00A90869" w:rsidRDefault="00451F7A" w:rsidP="00451F7A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A90869">
        <w:rPr>
          <w:rFonts w:ascii="Arial" w:eastAsia="Times New Roman" w:hAnsi="Arial" w:cs="Arial"/>
          <w:b/>
          <w:lang w:eastAsia="hr-HR"/>
        </w:rPr>
        <w:t>OBRAZLOŽENJE FINANCIJSKOG PLANA</w:t>
      </w:r>
      <w:r w:rsidR="00DA0668">
        <w:rPr>
          <w:rFonts w:ascii="Arial" w:eastAsia="Times New Roman" w:hAnsi="Arial" w:cs="Arial"/>
          <w:b/>
          <w:lang w:eastAsia="hr-HR"/>
        </w:rPr>
        <w:t xml:space="preserve"> ETNOGRAFSKOG MUZEJA ISTRE/MUSEO ETNOGRAFICO DELL'ISTRIA ZA </w:t>
      </w:r>
      <w:r w:rsidRPr="00A90869">
        <w:rPr>
          <w:rFonts w:ascii="Arial" w:eastAsia="Times New Roman" w:hAnsi="Arial" w:cs="Arial"/>
          <w:b/>
          <w:lang w:eastAsia="hr-HR"/>
        </w:rPr>
        <w:t>202</w:t>
      </w:r>
      <w:r w:rsidR="00E052A2">
        <w:rPr>
          <w:rFonts w:ascii="Arial" w:eastAsia="Times New Roman" w:hAnsi="Arial" w:cs="Arial"/>
          <w:b/>
          <w:lang w:eastAsia="hr-HR"/>
        </w:rPr>
        <w:t>6</w:t>
      </w:r>
      <w:r w:rsidR="00DA0668">
        <w:rPr>
          <w:rFonts w:ascii="Arial" w:eastAsia="Times New Roman" w:hAnsi="Arial" w:cs="Arial"/>
          <w:b/>
          <w:lang w:eastAsia="hr-HR"/>
        </w:rPr>
        <w:t xml:space="preserve">. GODINU </w:t>
      </w:r>
      <w:r w:rsidR="00A12B96">
        <w:rPr>
          <w:rFonts w:ascii="Arial" w:eastAsia="Times New Roman" w:hAnsi="Arial" w:cs="Arial"/>
          <w:b/>
          <w:lang w:eastAsia="hr-HR"/>
        </w:rPr>
        <w:t xml:space="preserve">I </w:t>
      </w:r>
      <w:r w:rsidR="00DA0668">
        <w:rPr>
          <w:rFonts w:ascii="Arial" w:eastAsia="Times New Roman" w:hAnsi="Arial" w:cs="Arial"/>
          <w:b/>
          <w:lang w:eastAsia="hr-HR"/>
        </w:rPr>
        <w:t>PROJEKCIJA ZA 202</w:t>
      </w:r>
      <w:r w:rsidR="00E052A2">
        <w:rPr>
          <w:rFonts w:ascii="Arial" w:eastAsia="Times New Roman" w:hAnsi="Arial" w:cs="Arial"/>
          <w:b/>
          <w:lang w:eastAsia="hr-HR"/>
        </w:rPr>
        <w:t>7</w:t>
      </w:r>
      <w:r w:rsidR="00DA0668">
        <w:rPr>
          <w:rFonts w:ascii="Arial" w:eastAsia="Times New Roman" w:hAnsi="Arial" w:cs="Arial"/>
          <w:b/>
          <w:lang w:eastAsia="hr-HR"/>
        </w:rPr>
        <w:t xml:space="preserve">. I </w:t>
      </w:r>
      <w:r w:rsidRPr="00A90869">
        <w:rPr>
          <w:rFonts w:ascii="Arial" w:eastAsia="Times New Roman" w:hAnsi="Arial" w:cs="Arial"/>
          <w:b/>
          <w:lang w:eastAsia="hr-HR"/>
        </w:rPr>
        <w:t>202</w:t>
      </w:r>
      <w:r w:rsidR="00E052A2">
        <w:rPr>
          <w:rFonts w:ascii="Arial" w:eastAsia="Times New Roman" w:hAnsi="Arial" w:cs="Arial"/>
          <w:b/>
          <w:lang w:eastAsia="hr-HR"/>
        </w:rPr>
        <w:t>8</w:t>
      </w:r>
      <w:r w:rsidR="00DA0668">
        <w:rPr>
          <w:rFonts w:ascii="Arial" w:eastAsia="Times New Roman" w:hAnsi="Arial" w:cs="Arial"/>
          <w:b/>
          <w:lang w:eastAsia="hr-HR"/>
        </w:rPr>
        <w:t>. GODINU</w:t>
      </w:r>
    </w:p>
    <w:p w:rsidR="00F64F65" w:rsidRPr="00A90869" w:rsidRDefault="00F64F65" w:rsidP="00D34CF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6C7BA8" w:rsidRDefault="001F6AE9" w:rsidP="001F6AE9">
      <w:pPr>
        <w:spacing w:line="240" w:lineRule="auto"/>
        <w:rPr>
          <w:rFonts w:ascii="Arial" w:eastAsia="Times New Roman" w:hAnsi="Arial" w:cs="Arial"/>
          <w:lang w:eastAsia="hr-HR"/>
        </w:rPr>
      </w:pPr>
      <w:r w:rsidRPr="001F6AE9">
        <w:rPr>
          <w:rFonts w:ascii="Arial" w:eastAsia="Times New Roman" w:hAnsi="Arial" w:cs="Arial"/>
          <w:lang w:eastAsia="hr-HR"/>
        </w:rPr>
        <w:t xml:space="preserve">Člankom 33. Statuta Etnografskog muzeja Istre – Museo </w:t>
      </w:r>
      <w:proofErr w:type="spellStart"/>
      <w:r w:rsidRPr="001F6AE9">
        <w:rPr>
          <w:rFonts w:ascii="Arial" w:eastAsia="Times New Roman" w:hAnsi="Arial" w:cs="Arial"/>
          <w:lang w:eastAsia="hr-HR"/>
        </w:rPr>
        <w:t>etnografico</w:t>
      </w:r>
      <w:proofErr w:type="spellEnd"/>
      <w:r w:rsidRPr="001F6AE9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1F6AE9">
        <w:rPr>
          <w:rFonts w:ascii="Arial" w:eastAsia="Times New Roman" w:hAnsi="Arial" w:cs="Arial"/>
          <w:lang w:eastAsia="hr-HR"/>
        </w:rPr>
        <w:t>dell'Istria</w:t>
      </w:r>
      <w:proofErr w:type="spellEnd"/>
      <w:r w:rsidRPr="001F6AE9">
        <w:rPr>
          <w:rFonts w:ascii="Arial" w:eastAsia="Times New Roman" w:hAnsi="Arial" w:cs="Arial"/>
          <w:lang w:eastAsia="hr-HR"/>
        </w:rPr>
        <w:t xml:space="preserve">, utvrđena je nadležnost Upravnog vijeća Etnografskog muzeja Istre – Museo </w:t>
      </w:r>
      <w:proofErr w:type="spellStart"/>
      <w:r w:rsidRPr="001F6AE9">
        <w:rPr>
          <w:rFonts w:ascii="Arial" w:eastAsia="Times New Roman" w:hAnsi="Arial" w:cs="Arial"/>
          <w:lang w:eastAsia="hr-HR"/>
        </w:rPr>
        <w:t>etnografico</w:t>
      </w:r>
      <w:proofErr w:type="spellEnd"/>
      <w:r w:rsidRPr="001F6AE9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1F6AE9">
        <w:rPr>
          <w:rFonts w:ascii="Arial" w:eastAsia="Times New Roman" w:hAnsi="Arial" w:cs="Arial"/>
          <w:lang w:eastAsia="hr-HR"/>
        </w:rPr>
        <w:t>dell'Istria</w:t>
      </w:r>
      <w:proofErr w:type="spellEnd"/>
      <w:r w:rsidRPr="001F6AE9">
        <w:rPr>
          <w:rFonts w:ascii="Arial" w:eastAsia="Times New Roman" w:hAnsi="Arial" w:cs="Arial"/>
          <w:lang w:eastAsia="hr-HR"/>
        </w:rPr>
        <w:t xml:space="preserve"> za donošenje  Financijskog plana Etnografskog muzeja Istre – Museo </w:t>
      </w:r>
      <w:proofErr w:type="spellStart"/>
      <w:r w:rsidRPr="001F6AE9">
        <w:rPr>
          <w:rFonts w:ascii="Arial" w:eastAsia="Times New Roman" w:hAnsi="Arial" w:cs="Arial"/>
          <w:lang w:eastAsia="hr-HR"/>
        </w:rPr>
        <w:t>etnografico</w:t>
      </w:r>
      <w:proofErr w:type="spellEnd"/>
      <w:r w:rsidRPr="001F6AE9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1F6AE9">
        <w:rPr>
          <w:rFonts w:ascii="Arial" w:eastAsia="Times New Roman" w:hAnsi="Arial" w:cs="Arial"/>
          <w:lang w:eastAsia="hr-HR"/>
        </w:rPr>
        <w:t>dell'Istria</w:t>
      </w:r>
      <w:proofErr w:type="spellEnd"/>
      <w:r w:rsidRPr="001F6AE9">
        <w:rPr>
          <w:rFonts w:ascii="Arial" w:eastAsia="Times New Roman" w:hAnsi="Arial" w:cs="Arial"/>
          <w:lang w:eastAsia="hr-HR"/>
        </w:rPr>
        <w:t>, a pravni temelj za donošenje Financijskog plana sadržan je u odredbama članaka 28 - do 38. Zakona o proračunu (NN 144/21)</w:t>
      </w:r>
      <w:r w:rsidR="00E052A2">
        <w:rPr>
          <w:rFonts w:ascii="Arial" w:eastAsia="Times New Roman" w:hAnsi="Arial" w:cs="Arial"/>
          <w:lang w:eastAsia="hr-HR"/>
        </w:rPr>
        <w:t xml:space="preserve">, </w:t>
      </w:r>
      <w:r w:rsidR="00E052A2" w:rsidRPr="00E052A2">
        <w:rPr>
          <w:rFonts w:ascii="Arial" w:eastAsia="Times New Roman" w:hAnsi="Arial" w:cs="Arial"/>
          <w:lang w:eastAsia="hr-HR"/>
        </w:rPr>
        <w:t>izmjen</w:t>
      </w:r>
      <w:r w:rsidR="00E052A2">
        <w:rPr>
          <w:rFonts w:ascii="Arial" w:eastAsia="Times New Roman" w:hAnsi="Arial" w:cs="Arial"/>
          <w:lang w:eastAsia="hr-HR"/>
        </w:rPr>
        <w:t>ama</w:t>
      </w:r>
      <w:r w:rsidR="00E052A2" w:rsidRPr="00E052A2">
        <w:rPr>
          <w:rFonts w:ascii="Arial" w:eastAsia="Times New Roman" w:hAnsi="Arial" w:cs="Arial"/>
          <w:lang w:eastAsia="hr-HR"/>
        </w:rPr>
        <w:t xml:space="preserve"> i dopun</w:t>
      </w:r>
      <w:r w:rsidR="00E052A2">
        <w:rPr>
          <w:rFonts w:ascii="Arial" w:eastAsia="Times New Roman" w:hAnsi="Arial" w:cs="Arial"/>
          <w:lang w:eastAsia="hr-HR"/>
        </w:rPr>
        <w:t>ama</w:t>
      </w:r>
      <w:r w:rsidR="00E052A2" w:rsidRPr="00E052A2">
        <w:rPr>
          <w:rFonts w:ascii="Arial" w:eastAsia="Times New Roman" w:hAnsi="Arial" w:cs="Arial"/>
          <w:lang w:eastAsia="hr-HR"/>
        </w:rPr>
        <w:t xml:space="preserve"> Pravilnika o proračunskim klasifikacijama (NN 122/25) te uputama Ministarstva financija o računovodstvenom evidentiranju i planiranju korištenja sredstava Europske unije. </w:t>
      </w:r>
      <w:r w:rsidRPr="001F6AE9">
        <w:rPr>
          <w:rFonts w:ascii="Arial" w:eastAsia="Times New Roman" w:hAnsi="Arial" w:cs="Arial"/>
          <w:lang w:eastAsia="hr-HR"/>
        </w:rPr>
        <w:t xml:space="preserve"> </w:t>
      </w:r>
    </w:p>
    <w:p w:rsidR="001F6AE9" w:rsidRPr="001F6AE9" w:rsidRDefault="001F6AE9" w:rsidP="001F6AE9">
      <w:pPr>
        <w:spacing w:line="240" w:lineRule="auto"/>
        <w:rPr>
          <w:rFonts w:ascii="Arial" w:eastAsia="Times New Roman" w:hAnsi="Arial" w:cs="Arial"/>
          <w:lang w:eastAsia="hr-HR"/>
        </w:rPr>
      </w:pPr>
      <w:r w:rsidRPr="001F6AE9">
        <w:rPr>
          <w:rFonts w:ascii="Arial" w:eastAsia="Times New Roman" w:hAnsi="Arial" w:cs="Arial"/>
          <w:lang w:eastAsia="hr-HR"/>
        </w:rPr>
        <w:t xml:space="preserve">Uz financijski plan Etnografskog muzeja Istre – Museo </w:t>
      </w:r>
      <w:proofErr w:type="spellStart"/>
      <w:r w:rsidRPr="001F6AE9">
        <w:rPr>
          <w:rFonts w:ascii="Arial" w:eastAsia="Times New Roman" w:hAnsi="Arial" w:cs="Arial"/>
          <w:lang w:eastAsia="hr-HR"/>
        </w:rPr>
        <w:t>etnografico</w:t>
      </w:r>
      <w:proofErr w:type="spellEnd"/>
      <w:r w:rsidRPr="001F6AE9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1F6AE9">
        <w:rPr>
          <w:rFonts w:ascii="Arial" w:eastAsia="Times New Roman" w:hAnsi="Arial" w:cs="Arial"/>
          <w:lang w:eastAsia="hr-HR"/>
        </w:rPr>
        <w:t>dell'Istria</w:t>
      </w:r>
      <w:proofErr w:type="spellEnd"/>
      <w:r w:rsidRPr="001F6AE9">
        <w:rPr>
          <w:rFonts w:ascii="Arial" w:eastAsia="Times New Roman" w:hAnsi="Arial" w:cs="Arial"/>
          <w:lang w:eastAsia="hr-HR"/>
        </w:rPr>
        <w:t xml:space="preserve"> dostavlja se obrazloženje financijskog plana koji se sastoji od obrazloženja općeg i posebnog dijela financijskog plana. </w:t>
      </w:r>
    </w:p>
    <w:p w:rsidR="001F6AE9" w:rsidRPr="001F6AE9" w:rsidRDefault="001F6AE9" w:rsidP="001F6AE9">
      <w:pPr>
        <w:spacing w:line="240" w:lineRule="auto"/>
        <w:rPr>
          <w:rFonts w:ascii="Arial" w:eastAsia="Times New Roman" w:hAnsi="Arial" w:cs="Arial"/>
          <w:lang w:eastAsia="hr-HR"/>
        </w:rPr>
      </w:pPr>
      <w:r w:rsidRPr="001F6AE9">
        <w:rPr>
          <w:rFonts w:ascii="Arial" w:eastAsia="Times New Roman" w:hAnsi="Arial" w:cs="Arial"/>
          <w:lang w:eastAsia="hr-HR"/>
        </w:rPr>
        <w:t>Obrazloženje općeg dijela financijskog plana sadrži obrazloženje prihoda i rashoda, primitaka i izdataka te</w:t>
      </w:r>
      <w:r w:rsidR="00E052A2">
        <w:rPr>
          <w:rFonts w:ascii="Arial" w:eastAsia="Times New Roman" w:hAnsi="Arial" w:cs="Arial"/>
          <w:lang w:eastAsia="hr-HR"/>
        </w:rPr>
        <w:t xml:space="preserve"> prenesenog</w:t>
      </w:r>
      <w:r w:rsidRPr="001F6AE9">
        <w:rPr>
          <w:rFonts w:ascii="Arial" w:eastAsia="Times New Roman" w:hAnsi="Arial" w:cs="Arial"/>
          <w:lang w:eastAsia="hr-HR"/>
        </w:rPr>
        <w:t xml:space="preserve"> viška odnosno manjka financijskog plana.</w:t>
      </w:r>
    </w:p>
    <w:p w:rsidR="001F6AE9" w:rsidRPr="00A90869" w:rsidRDefault="001F6AE9" w:rsidP="00501DCF">
      <w:pPr>
        <w:spacing w:line="240" w:lineRule="auto"/>
        <w:rPr>
          <w:rFonts w:ascii="Arial" w:eastAsia="Times New Roman" w:hAnsi="Arial" w:cs="Arial"/>
          <w:lang w:eastAsia="hr-HR"/>
        </w:rPr>
      </w:pPr>
      <w:r w:rsidRPr="001F6AE9">
        <w:rPr>
          <w:rFonts w:ascii="Arial" w:eastAsia="Times New Roman" w:hAnsi="Arial" w:cs="Arial"/>
          <w:lang w:eastAsia="hr-HR"/>
        </w:rPr>
        <w:t xml:space="preserve">Obrazloženje posebnog dijela financijskog plana sastoji se od obrazloženja programa koje se daje kroz obrazloženje aktivnosti i projekata zajedno s ciljevima i pokazateljima uspješnosti iz akata strateškog planiranja </w:t>
      </w:r>
      <w:r w:rsidR="00653E7F" w:rsidRPr="00653E7F">
        <w:rPr>
          <w:rFonts w:ascii="Arial" w:eastAsia="Times New Roman" w:hAnsi="Arial" w:cs="Arial"/>
          <w:lang w:eastAsia="hr-HR"/>
        </w:rPr>
        <w:t>( poveznica na  Provedbeni program Istarske županije za razdoblje 2025.-2029. godine.).</w:t>
      </w: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A12B96" w:rsidRDefault="00A12B96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A12B96" w:rsidRDefault="00A12B96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DA0668" w:rsidRDefault="00451F7A" w:rsidP="00DA0668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A90869">
        <w:rPr>
          <w:rFonts w:ascii="Arial" w:eastAsia="SimSun" w:hAnsi="Arial" w:cs="Arial"/>
          <w:b/>
          <w:lang w:eastAsia="hr-HR"/>
        </w:rPr>
        <w:t xml:space="preserve">OBRAZLOŽENJE OPĆEG DIJELA </w:t>
      </w:r>
      <w:r w:rsidR="00DA0668" w:rsidRPr="00A90869">
        <w:rPr>
          <w:rFonts w:ascii="Arial" w:eastAsia="Times New Roman" w:hAnsi="Arial" w:cs="Arial"/>
          <w:b/>
          <w:lang w:eastAsia="hr-HR"/>
        </w:rPr>
        <w:t>FINANCIJSKOG PLANA</w:t>
      </w:r>
      <w:r w:rsidR="00DA0668">
        <w:rPr>
          <w:rFonts w:ascii="Arial" w:eastAsia="Times New Roman" w:hAnsi="Arial" w:cs="Arial"/>
          <w:b/>
          <w:lang w:eastAsia="hr-HR"/>
        </w:rPr>
        <w:t xml:space="preserve"> ZA </w:t>
      </w:r>
      <w:r w:rsidR="00DA0668" w:rsidRPr="00A90869">
        <w:rPr>
          <w:rFonts w:ascii="Arial" w:eastAsia="Times New Roman" w:hAnsi="Arial" w:cs="Arial"/>
          <w:b/>
          <w:lang w:eastAsia="hr-HR"/>
        </w:rPr>
        <w:t>202</w:t>
      </w:r>
      <w:r w:rsidR="00653E7F">
        <w:rPr>
          <w:rFonts w:ascii="Arial" w:eastAsia="Times New Roman" w:hAnsi="Arial" w:cs="Arial"/>
          <w:b/>
          <w:lang w:eastAsia="hr-HR"/>
        </w:rPr>
        <w:t>6</w:t>
      </w:r>
      <w:r w:rsidR="00DA0668">
        <w:rPr>
          <w:rFonts w:ascii="Arial" w:eastAsia="Times New Roman" w:hAnsi="Arial" w:cs="Arial"/>
          <w:b/>
          <w:lang w:eastAsia="hr-HR"/>
        </w:rPr>
        <w:t xml:space="preserve">. GODINU </w:t>
      </w:r>
      <w:r w:rsidR="00A12B96">
        <w:rPr>
          <w:rFonts w:ascii="Arial" w:eastAsia="Times New Roman" w:hAnsi="Arial" w:cs="Arial"/>
          <w:b/>
          <w:lang w:eastAsia="hr-HR"/>
        </w:rPr>
        <w:t>I</w:t>
      </w:r>
      <w:r w:rsidR="00DA0668">
        <w:rPr>
          <w:rFonts w:ascii="Arial" w:eastAsia="Times New Roman" w:hAnsi="Arial" w:cs="Arial"/>
          <w:b/>
          <w:lang w:eastAsia="hr-HR"/>
        </w:rPr>
        <w:t xml:space="preserve"> PROJEKCIJA ZA 202</w:t>
      </w:r>
      <w:r w:rsidR="00653E7F">
        <w:rPr>
          <w:rFonts w:ascii="Arial" w:eastAsia="Times New Roman" w:hAnsi="Arial" w:cs="Arial"/>
          <w:b/>
          <w:lang w:eastAsia="hr-HR"/>
        </w:rPr>
        <w:t>7</w:t>
      </w:r>
      <w:r w:rsidR="00DA0668">
        <w:rPr>
          <w:rFonts w:ascii="Arial" w:eastAsia="Times New Roman" w:hAnsi="Arial" w:cs="Arial"/>
          <w:b/>
          <w:lang w:eastAsia="hr-HR"/>
        </w:rPr>
        <w:t xml:space="preserve">. I </w:t>
      </w:r>
      <w:r w:rsidR="00DA0668" w:rsidRPr="00A90869">
        <w:rPr>
          <w:rFonts w:ascii="Arial" w:eastAsia="Times New Roman" w:hAnsi="Arial" w:cs="Arial"/>
          <w:b/>
          <w:lang w:eastAsia="hr-HR"/>
        </w:rPr>
        <w:t>202</w:t>
      </w:r>
      <w:r w:rsidR="00653E7F">
        <w:rPr>
          <w:rFonts w:ascii="Arial" w:eastAsia="Times New Roman" w:hAnsi="Arial" w:cs="Arial"/>
          <w:b/>
          <w:lang w:eastAsia="hr-HR"/>
        </w:rPr>
        <w:t>8</w:t>
      </w:r>
      <w:r w:rsidR="00DA0668">
        <w:rPr>
          <w:rFonts w:ascii="Arial" w:eastAsia="Times New Roman" w:hAnsi="Arial" w:cs="Arial"/>
          <w:b/>
          <w:lang w:eastAsia="hr-HR"/>
        </w:rPr>
        <w:t>. GODINU</w:t>
      </w:r>
    </w:p>
    <w:p w:rsidR="00A12B96" w:rsidRPr="00A90869" w:rsidRDefault="00A12B96" w:rsidP="00DA0668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</w:p>
    <w:p w:rsidR="001F6AE9" w:rsidRPr="001F6AE9" w:rsidRDefault="001F6AE9" w:rsidP="001F6AE9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Opći dio financijskog plana Etnografskog muzeja Istre – Museo </w:t>
      </w:r>
      <w:proofErr w:type="spellStart"/>
      <w:r w:rsidRPr="001F6AE9">
        <w:rPr>
          <w:rFonts w:ascii="Arial" w:eastAsia="SimSun" w:hAnsi="Arial" w:cs="Arial"/>
          <w:lang w:eastAsia="hr-HR"/>
        </w:rPr>
        <w:t>etnografico</w:t>
      </w:r>
      <w:proofErr w:type="spellEnd"/>
      <w:r w:rsidRPr="001F6AE9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1F6AE9">
        <w:rPr>
          <w:rFonts w:ascii="Arial" w:eastAsia="SimSun" w:hAnsi="Arial" w:cs="Arial"/>
          <w:lang w:eastAsia="hr-HR"/>
        </w:rPr>
        <w:t>dell'Istria</w:t>
      </w:r>
      <w:proofErr w:type="spellEnd"/>
      <w:r w:rsidRPr="001F6AE9">
        <w:rPr>
          <w:rFonts w:ascii="Arial" w:eastAsia="SimSun" w:hAnsi="Arial" w:cs="Arial"/>
          <w:lang w:eastAsia="hr-HR"/>
        </w:rPr>
        <w:t xml:space="preserve"> sastoji se od Sažetka računa prihoda i rashoda i sažetka računa financiranja, tabele A – Računa prihoda  i Računa rashoda i tabele B - Računa financiranja. </w:t>
      </w:r>
    </w:p>
    <w:p w:rsidR="001F6AE9" w:rsidRDefault="001F6AE9" w:rsidP="001F6AE9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Sažetak prikazuje plan prihoda u iznosu od </w:t>
      </w:r>
      <w:r w:rsidR="00E17652">
        <w:rPr>
          <w:rFonts w:ascii="Arial" w:eastAsia="SimSun" w:hAnsi="Arial" w:cs="Arial"/>
          <w:lang w:eastAsia="hr-HR"/>
        </w:rPr>
        <w:t>588.801,89</w:t>
      </w:r>
      <w:r w:rsidRPr="001F6AE9">
        <w:rPr>
          <w:rFonts w:ascii="Arial" w:eastAsia="SimSun" w:hAnsi="Arial" w:cs="Arial"/>
          <w:lang w:eastAsia="hr-HR"/>
        </w:rPr>
        <w:t xml:space="preserve"> EUR, rashode u iznosu od </w:t>
      </w:r>
      <w:r w:rsidR="00E17652">
        <w:rPr>
          <w:rFonts w:ascii="Arial" w:eastAsia="SimSun" w:hAnsi="Arial" w:cs="Arial"/>
          <w:lang w:eastAsia="hr-HR"/>
        </w:rPr>
        <w:t>638.800,00</w:t>
      </w:r>
      <w:r w:rsidRPr="001F6AE9">
        <w:rPr>
          <w:rFonts w:ascii="Arial" w:eastAsia="SimSun" w:hAnsi="Arial" w:cs="Arial"/>
          <w:lang w:eastAsia="hr-HR"/>
        </w:rPr>
        <w:t xml:space="preserve"> EUR te plan donosa viška u iznosu od </w:t>
      </w:r>
      <w:r w:rsidR="00E17652">
        <w:rPr>
          <w:rFonts w:ascii="Arial" w:eastAsia="SimSun" w:hAnsi="Arial" w:cs="Arial"/>
          <w:lang w:eastAsia="hr-HR"/>
        </w:rPr>
        <w:t>49.998,11</w:t>
      </w:r>
      <w:r w:rsidRPr="001F6AE9">
        <w:rPr>
          <w:rFonts w:ascii="Arial" w:eastAsia="SimSun" w:hAnsi="Arial" w:cs="Arial"/>
          <w:lang w:eastAsia="hr-HR"/>
        </w:rPr>
        <w:t xml:space="preserve"> EUR.</w:t>
      </w:r>
    </w:p>
    <w:p w:rsidR="00B16F93" w:rsidRDefault="001F6AE9" w:rsidP="001F6AE9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>Projekcije prihoda i rashoda za 202</w:t>
      </w:r>
      <w:r w:rsidR="00E17652">
        <w:rPr>
          <w:rFonts w:ascii="Arial" w:eastAsia="SimSun" w:hAnsi="Arial" w:cs="Arial"/>
          <w:lang w:eastAsia="hr-HR"/>
        </w:rPr>
        <w:t>7</w:t>
      </w:r>
      <w:r w:rsidRPr="001F6AE9">
        <w:rPr>
          <w:rFonts w:ascii="Arial" w:eastAsia="SimSun" w:hAnsi="Arial" w:cs="Arial"/>
          <w:lang w:eastAsia="hr-HR"/>
        </w:rPr>
        <w:t>.</w:t>
      </w:r>
      <w:r w:rsidR="00E17652">
        <w:rPr>
          <w:rFonts w:ascii="Arial" w:eastAsia="SimSun" w:hAnsi="Arial" w:cs="Arial"/>
          <w:lang w:eastAsia="hr-HR"/>
        </w:rPr>
        <w:t xml:space="preserve"> iznosi 610.000,00 EUR, za </w:t>
      </w:r>
      <w:r w:rsidRPr="001F6AE9">
        <w:rPr>
          <w:rFonts w:ascii="Arial" w:eastAsia="SimSun" w:hAnsi="Arial" w:cs="Arial"/>
          <w:lang w:eastAsia="hr-HR"/>
        </w:rPr>
        <w:t>202</w:t>
      </w:r>
      <w:r w:rsidR="00E17652">
        <w:rPr>
          <w:rFonts w:ascii="Arial" w:eastAsia="SimSun" w:hAnsi="Arial" w:cs="Arial"/>
          <w:lang w:eastAsia="hr-HR"/>
        </w:rPr>
        <w:t>8</w:t>
      </w:r>
      <w:r w:rsidRPr="001F6AE9">
        <w:rPr>
          <w:rFonts w:ascii="Arial" w:eastAsia="SimSun" w:hAnsi="Arial" w:cs="Arial"/>
          <w:lang w:eastAsia="hr-HR"/>
        </w:rPr>
        <w:t>. godinu iznos</w:t>
      </w:r>
      <w:r w:rsidR="00E17652">
        <w:rPr>
          <w:rFonts w:ascii="Arial" w:eastAsia="SimSun" w:hAnsi="Arial" w:cs="Arial"/>
          <w:lang w:eastAsia="hr-HR"/>
        </w:rPr>
        <w:t>i</w:t>
      </w:r>
      <w:r w:rsidRPr="001F6AE9">
        <w:rPr>
          <w:rFonts w:ascii="Arial" w:eastAsia="SimSun" w:hAnsi="Arial" w:cs="Arial"/>
          <w:lang w:eastAsia="hr-HR"/>
        </w:rPr>
        <w:t xml:space="preserve"> </w:t>
      </w:r>
      <w:r w:rsidR="00E17652">
        <w:rPr>
          <w:rFonts w:ascii="Arial" w:eastAsia="SimSun" w:hAnsi="Arial" w:cs="Arial"/>
          <w:lang w:eastAsia="hr-HR"/>
        </w:rPr>
        <w:t>630.000</w:t>
      </w:r>
      <w:r w:rsidR="00437DC8">
        <w:rPr>
          <w:rFonts w:ascii="Arial" w:eastAsia="SimSun" w:hAnsi="Arial" w:cs="Arial"/>
          <w:lang w:eastAsia="hr-HR"/>
        </w:rPr>
        <w:t>,00</w:t>
      </w:r>
      <w:r w:rsidRPr="001F6AE9">
        <w:rPr>
          <w:rFonts w:ascii="Arial" w:eastAsia="SimSun" w:hAnsi="Arial" w:cs="Arial"/>
          <w:lang w:eastAsia="hr-HR"/>
        </w:rPr>
        <w:t xml:space="preserve"> EUR.</w:t>
      </w:r>
    </w:p>
    <w:p w:rsidR="00102136" w:rsidRDefault="00102136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6C7BA8" w:rsidRPr="006C7BA8" w:rsidRDefault="006C7BA8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6C7BA8">
        <w:rPr>
          <w:rFonts w:ascii="Arial" w:eastAsia="SimSun" w:hAnsi="Arial" w:cs="Arial"/>
          <w:b/>
          <w:lang w:eastAsia="hr-HR"/>
        </w:rPr>
        <w:t>A. RAČUN PRIHODA I RASHODA</w:t>
      </w:r>
    </w:p>
    <w:p w:rsidR="001F6AE9" w:rsidRPr="006C7BA8" w:rsidRDefault="001F6AE9" w:rsidP="001F6AE9">
      <w:pPr>
        <w:spacing w:after="0" w:line="240" w:lineRule="auto"/>
        <w:jc w:val="both"/>
        <w:rPr>
          <w:rFonts w:ascii="Arial" w:eastAsia="SimSun" w:hAnsi="Arial" w:cs="Arial"/>
          <w:b/>
          <w:i/>
          <w:lang w:eastAsia="hr-HR"/>
        </w:rPr>
      </w:pPr>
      <w:r w:rsidRPr="006C7BA8">
        <w:rPr>
          <w:rFonts w:ascii="Arial" w:eastAsia="SimSun" w:hAnsi="Arial" w:cs="Arial"/>
          <w:b/>
          <w:i/>
          <w:lang w:eastAsia="hr-HR"/>
        </w:rPr>
        <w:t xml:space="preserve">PRIHODI </w:t>
      </w:r>
    </w:p>
    <w:p w:rsidR="001F6AE9" w:rsidRPr="001F6AE9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Etnografski muzej Istre – Museo </w:t>
      </w:r>
      <w:proofErr w:type="spellStart"/>
      <w:r w:rsidRPr="001F6AE9">
        <w:rPr>
          <w:rFonts w:ascii="Arial" w:eastAsia="SimSun" w:hAnsi="Arial" w:cs="Arial"/>
          <w:lang w:eastAsia="hr-HR"/>
        </w:rPr>
        <w:t>etnografico</w:t>
      </w:r>
      <w:proofErr w:type="spellEnd"/>
      <w:r w:rsidRPr="001F6AE9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1F6AE9">
        <w:rPr>
          <w:rFonts w:ascii="Arial" w:eastAsia="SimSun" w:hAnsi="Arial" w:cs="Arial"/>
          <w:lang w:eastAsia="hr-HR"/>
        </w:rPr>
        <w:t>dell'Istria</w:t>
      </w:r>
      <w:proofErr w:type="spellEnd"/>
      <w:r w:rsidR="00AF34D8">
        <w:rPr>
          <w:rFonts w:ascii="Arial" w:eastAsia="SimSun" w:hAnsi="Arial" w:cs="Arial"/>
          <w:lang w:eastAsia="hr-HR"/>
        </w:rPr>
        <w:t xml:space="preserve"> u 2026</w:t>
      </w:r>
      <w:r w:rsidRPr="001F6AE9">
        <w:rPr>
          <w:rFonts w:ascii="Arial" w:eastAsia="SimSun" w:hAnsi="Arial" w:cs="Arial"/>
          <w:lang w:eastAsia="hr-HR"/>
        </w:rPr>
        <w:t xml:space="preserve">. godini planira ostvariti prihode u iznosu od </w:t>
      </w:r>
      <w:r w:rsidR="00AF34D8">
        <w:rPr>
          <w:rFonts w:ascii="Arial" w:eastAsia="SimSun" w:hAnsi="Arial" w:cs="Arial"/>
          <w:lang w:eastAsia="hr-HR"/>
        </w:rPr>
        <w:t>588.801,89</w:t>
      </w:r>
      <w:r w:rsidR="00437DC8" w:rsidRPr="00437DC8">
        <w:rPr>
          <w:rFonts w:ascii="Arial" w:eastAsia="SimSun" w:hAnsi="Arial" w:cs="Arial"/>
          <w:lang w:eastAsia="hr-HR"/>
        </w:rPr>
        <w:t xml:space="preserve"> </w:t>
      </w:r>
      <w:r w:rsidRPr="001F6AE9">
        <w:rPr>
          <w:rFonts w:ascii="Arial" w:eastAsia="SimSun" w:hAnsi="Arial" w:cs="Arial"/>
          <w:lang w:eastAsia="hr-HR"/>
        </w:rPr>
        <w:t>EUR.</w:t>
      </w:r>
    </w:p>
    <w:p w:rsidR="001F6AE9" w:rsidRPr="001F6AE9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Planirani prihodi su odraz planiranih aktivnosti i njihove procjene za provedbu te se planiraju iz slijedećih izvora: </w:t>
      </w:r>
    </w:p>
    <w:p w:rsidR="00AF34D8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1.1. Nenamjenski prihodi i primici (Istarska županija) </w:t>
      </w:r>
      <w:r w:rsidR="00AF34D8">
        <w:rPr>
          <w:rFonts w:ascii="Arial" w:eastAsia="SimSun" w:hAnsi="Arial" w:cs="Arial"/>
          <w:lang w:eastAsia="hr-HR"/>
        </w:rPr>
        <w:t>522.826,84</w:t>
      </w:r>
      <w:r w:rsidRPr="001F6AE9">
        <w:rPr>
          <w:rFonts w:ascii="Arial" w:eastAsia="SimSun" w:hAnsi="Arial" w:cs="Arial"/>
          <w:lang w:eastAsia="hr-HR"/>
        </w:rPr>
        <w:t xml:space="preserve"> EUR; </w:t>
      </w:r>
    </w:p>
    <w:p w:rsidR="00AF34D8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>3.</w:t>
      </w:r>
      <w:r w:rsidR="00AF34D8">
        <w:rPr>
          <w:rFonts w:ascii="Arial" w:eastAsia="SimSun" w:hAnsi="Arial" w:cs="Arial"/>
          <w:lang w:eastAsia="hr-HR"/>
        </w:rPr>
        <w:t>1</w:t>
      </w:r>
      <w:r w:rsidRPr="001F6AE9">
        <w:rPr>
          <w:rFonts w:ascii="Arial" w:eastAsia="SimSun" w:hAnsi="Arial" w:cs="Arial"/>
          <w:lang w:eastAsia="hr-HR"/>
        </w:rPr>
        <w:t>. Vlastiti prihodi</w:t>
      </w:r>
      <w:r w:rsidR="0098418E">
        <w:rPr>
          <w:rFonts w:ascii="Arial" w:eastAsia="SimSun" w:hAnsi="Arial" w:cs="Arial"/>
          <w:lang w:eastAsia="hr-HR"/>
        </w:rPr>
        <w:t xml:space="preserve"> </w:t>
      </w:r>
      <w:r w:rsidRPr="001F6AE9">
        <w:rPr>
          <w:rFonts w:ascii="Arial" w:eastAsia="SimSun" w:hAnsi="Arial" w:cs="Arial"/>
          <w:lang w:eastAsia="hr-HR"/>
        </w:rPr>
        <w:t xml:space="preserve">(prihodi od prodaje robe i usluga) </w:t>
      </w:r>
      <w:r w:rsidR="00AF34D8">
        <w:rPr>
          <w:rFonts w:ascii="Arial" w:eastAsia="SimSun" w:hAnsi="Arial" w:cs="Arial"/>
          <w:lang w:eastAsia="hr-HR"/>
        </w:rPr>
        <w:t xml:space="preserve">9.500,00 EUR; </w:t>
      </w:r>
    </w:p>
    <w:p w:rsidR="00AF34D8" w:rsidRDefault="00AF34D8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4.3.</w:t>
      </w:r>
      <w:r w:rsidR="001F6AE9" w:rsidRPr="001F6AE9">
        <w:rPr>
          <w:rFonts w:ascii="Arial" w:eastAsia="SimSun" w:hAnsi="Arial" w:cs="Arial"/>
          <w:lang w:eastAsia="hr-HR"/>
        </w:rPr>
        <w:t xml:space="preserve"> Prihodi za posebne namjene (prihodi ostvareni prodajom ulaznica) </w:t>
      </w:r>
      <w:r>
        <w:rPr>
          <w:rFonts w:ascii="Arial" w:eastAsia="SimSun" w:hAnsi="Arial" w:cs="Arial"/>
          <w:lang w:eastAsia="hr-HR"/>
        </w:rPr>
        <w:t xml:space="preserve">24.000,00 EUR; </w:t>
      </w:r>
    </w:p>
    <w:p w:rsidR="00AF34D8" w:rsidRDefault="00AF34D8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5.0. Pomoći iz državnog proračuna:</w:t>
      </w:r>
    </w:p>
    <w:p w:rsidR="003945B2" w:rsidRDefault="00AF34D8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  <w:t xml:space="preserve">- </w:t>
      </w:r>
      <w:r w:rsidR="001F6AE9" w:rsidRPr="001F6AE9">
        <w:rPr>
          <w:rFonts w:ascii="Arial" w:eastAsia="SimSun" w:hAnsi="Arial" w:cs="Arial"/>
          <w:lang w:eastAsia="hr-HR"/>
        </w:rPr>
        <w:t>Ministarstv</w:t>
      </w:r>
      <w:r w:rsidR="003945B2">
        <w:rPr>
          <w:rFonts w:ascii="Arial" w:eastAsia="SimSun" w:hAnsi="Arial" w:cs="Arial"/>
          <w:lang w:eastAsia="hr-HR"/>
        </w:rPr>
        <w:t xml:space="preserve">o kulture i medija </w:t>
      </w:r>
      <w:r w:rsidR="001F6AE9" w:rsidRPr="001F6AE9">
        <w:rPr>
          <w:rFonts w:ascii="Arial" w:eastAsia="SimSun" w:hAnsi="Arial" w:cs="Arial"/>
          <w:lang w:eastAsia="hr-HR"/>
        </w:rPr>
        <w:t xml:space="preserve">za proračunske korisnike </w:t>
      </w:r>
      <w:r w:rsidR="003945B2">
        <w:rPr>
          <w:rFonts w:ascii="Arial" w:eastAsia="SimSun" w:hAnsi="Arial" w:cs="Arial"/>
          <w:lang w:eastAsia="hr-HR"/>
        </w:rPr>
        <w:t>23.263,05</w:t>
      </w:r>
      <w:r w:rsidR="001F6AE9" w:rsidRPr="001F6AE9">
        <w:rPr>
          <w:rFonts w:ascii="Arial" w:eastAsia="SimSun" w:hAnsi="Arial" w:cs="Arial"/>
          <w:lang w:eastAsia="hr-HR"/>
        </w:rPr>
        <w:t xml:space="preserve"> EUR; </w:t>
      </w:r>
    </w:p>
    <w:p w:rsidR="003945B2" w:rsidRDefault="003945B2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  <w:t xml:space="preserve">- </w:t>
      </w:r>
      <w:r w:rsidRPr="003945B2">
        <w:rPr>
          <w:rFonts w:ascii="Arial" w:eastAsia="SimSun" w:hAnsi="Arial" w:cs="Arial"/>
          <w:lang w:eastAsia="hr-HR"/>
        </w:rPr>
        <w:t xml:space="preserve">Ministarstvo </w:t>
      </w:r>
      <w:r>
        <w:rPr>
          <w:rFonts w:ascii="Arial" w:eastAsia="SimSun" w:hAnsi="Arial" w:cs="Arial"/>
          <w:lang w:eastAsia="hr-HR"/>
        </w:rPr>
        <w:t>znanosti i obrazovanja</w:t>
      </w:r>
      <w:r w:rsidRPr="003945B2">
        <w:rPr>
          <w:rFonts w:ascii="Arial" w:eastAsia="SimSun" w:hAnsi="Arial" w:cs="Arial"/>
          <w:lang w:eastAsia="hr-HR"/>
        </w:rPr>
        <w:t xml:space="preserve"> za proračunske korisnike </w:t>
      </w:r>
      <w:r>
        <w:rPr>
          <w:rFonts w:ascii="Arial" w:eastAsia="SimSun" w:hAnsi="Arial" w:cs="Arial"/>
          <w:lang w:eastAsia="hr-HR"/>
        </w:rPr>
        <w:t>2.890,00</w:t>
      </w:r>
      <w:r w:rsidRPr="003945B2">
        <w:rPr>
          <w:rFonts w:ascii="Arial" w:eastAsia="SimSun" w:hAnsi="Arial" w:cs="Arial"/>
          <w:lang w:eastAsia="hr-HR"/>
        </w:rPr>
        <w:t xml:space="preserve"> EUR;</w:t>
      </w:r>
    </w:p>
    <w:p w:rsidR="003945B2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>5.</w:t>
      </w:r>
      <w:r w:rsidR="00AF34D8">
        <w:rPr>
          <w:rFonts w:ascii="Arial" w:eastAsia="SimSun" w:hAnsi="Arial" w:cs="Arial"/>
          <w:lang w:eastAsia="hr-HR"/>
        </w:rPr>
        <w:t>2</w:t>
      </w:r>
      <w:r w:rsidRPr="001F6AE9">
        <w:rPr>
          <w:rFonts w:ascii="Arial" w:eastAsia="SimSun" w:hAnsi="Arial" w:cs="Arial"/>
          <w:lang w:eastAsia="hr-HR"/>
        </w:rPr>
        <w:t>. Gradovi i općine za proračunske korisnike</w:t>
      </w:r>
      <w:r w:rsidR="003945B2">
        <w:rPr>
          <w:rFonts w:ascii="Arial" w:eastAsia="SimSun" w:hAnsi="Arial" w:cs="Arial"/>
          <w:lang w:eastAsia="hr-HR"/>
        </w:rPr>
        <w:t>:</w:t>
      </w:r>
    </w:p>
    <w:p w:rsidR="003945B2" w:rsidRDefault="003945B2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  <w:t>- Grad Pazin za proračunske korisnike</w:t>
      </w:r>
      <w:r w:rsidR="001F6AE9" w:rsidRPr="001F6AE9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5.000</w:t>
      </w:r>
      <w:r w:rsidR="001F6AE9" w:rsidRPr="001F6AE9">
        <w:rPr>
          <w:rFonts w:ascii="Arial" w:eastAsia="SimSun" w:hAnsi="Arial" w:cs="Arial"/>
          <w:lang w:eastAsia="hr-HR"/>
        </w:rPr>
        <w:t xml:space="preserve">,00 EUR; </w:t>
      </w:r>
    </w:p>
    <w:p w:rsidR="003945B2" w:rsidRDefault="003945B2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  <w:t>- Ostale institucije za muzeje (Turistička zajednica središnje Istre) 1.325,00 EUR.</w:t>
      </w:r>
    </w:p>
    <w:p w:rsidR="00B550B1" w:rsidRPr="00B550B1" w:rsidRDefault="0098418E" w:rsidP="00B550B1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98418E">
        <w:rPr>
          <w:rFonts w:ascii="Arial" w:eastAsia="SimSun" w:hAnsi="Arial" w:cs="Arial"/>
          <w:lang w:eastAsia="hr-HR"/>
        </w:rPr>
        <w:t>Prihodi po svim izvorima sučeljeni su odgovarajućih rashodima u svrhu načela uravnoteženja financijskog plana.</w:t>
      </w:r>
      <w:r w:rsidR="00B550B1" w:rsidRPr="00B550B1">
        <w:rPr>
          <w:rFonts w:ascii="Arial" w:eastAsia="SimSun" w:hAnsi="Arial" w:cs="Arial"/>
          <w:lang w:eastAsia="hr-HR"/>
        </w:rPr>
        <w:t xml:space="preserve"> Izvor 1.1. planiran je p</w:t>
      </w:r>
      <w:r w:rsidR="00B550B1">
        <w:rPr>
          <w:rFonts w:ascii="Arial" w:eastAsia="SimSun" w:hAnsi="Arial" w:cs="Arial"/>
          <w:lang w:eastAsia="hr-HR"/>
        </w:rPr>
        <w:t>rema</w:t>
      </w:r>
      <w:r w:rsidR="00B550B1" w:rsidRPr="00B550B1">
        <w:rPr>
          <w:rFonts w:ascii="Arial" w:eastAsia="SimSun" w:hAnsi="Arial" w:cs="Arial"/>
          <w:lang w:eastAsia="hr-HR"/>
        </w:rPr>
        <w:t xml:space="preserve"> utvrđenim</w:t>
      </w:r>
      <w:r w:rsidR="00B550B1">
        <w:rPr>
          <w:rFonts w:ascii="Arial" w:eastAsia="SimSun" w:hAnsi="Arial" w:cs="Arial"/>
          <w:lang w:eastAsia="hr-HR"/>
        </w:rPr>
        <w:t xml:space="preserve"> limitima Osnivača te </w:t>
      </w:r>
      <w:r w:rsidR="00B550B1" w:rsidRPr="00B550B1">
        <w:rPr>
          <w:rFonts w:ascii="Arial" w:eastAsia="SimSun" w:hAnsi="Arial" w:cs="Arial"/>
          <w:lang w:eastAsia="hr-HR"/>
        </w:rPr>
        <w:t>sukladno planu prijava na natječaje za  programe javnih potreba u kulturi</w:t>
      </w:r>
      <w:r w:rsidR="00B550B1">
        <w:rPr>
          <w:rFonts w:ascii="Arial" w:eastAsia="SimSun" w:hAnsi="Arial" w:cs="Arial"/>
          <w:lang w:eastAsia="hr-HR"/>
        </w:rPr>
        <w:t xml:space="preserve"> Istarske županije.</w:t>
      </w:r>
    </w:p>
    <w:p w:rsidR="00B550B1" w:rsidRDefault="00B550B1" w:rsidP="00B550B1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B550B1">
        <w:rPr>
          <w:rFonts w:ascii="Arial" w:eastAsia="SimSun" w:hAnsi="Arial" w:cs="Arial"/>
          <w:lang w:eastAsia="hr-HR"/>
        </w:rPr>
        <w:t xml:space="preserve">Izvori pomoći po IF 5, u svim planiranim razdobljima, planirani su sukladno planu prijava na natječaje za  programe javnih potreba u kulturi prema  Ministarstvu kulture </w:t>
      </w:r>
      <w:r>
        <w:rPr>
          <w:rFonts w:ascii="Arial" w:eastAsia="SimSun" w:hAnsi="Arial" w:cs="Arial"/>
          <w:lang w:eastAsia="hr-HR"/>
        </w:rPr>
        <w:t xml:space="preserve">i medija RH, </w:t>
      </w:r>
      <w:r w:rsidRPr="00B550B1">
        <w:rPr>
          <w:rFonts w:ascii="Arial" w:eastAsia="SimSun" w:hAnsi="Arial" w:cs="Arial"/>
          <w:lang w:eastAsia="hr-HR"/>
        </w:rPr>
        <w:t>Mini</w:t>
      </w:r>
      <w:r w:rsidR="00E00B5A">
        <w:rPr>
          <w:rFonts w:ascii="Arial" w:eastAsia="SimSun" w:hAnsi="Arial" w:cs="Arial"/>
          <w:lang w:eastAsia="hr-HR"/>
        </w:rPr>
        <w:t xml:space="preserve">starstvu </w:t>
      </w:r>
      <w:r>
        <w:rPr>
          <w:rFonts w:ascii="Arial" w:eastAsia="SimSun" w:hAnsi="Arial" w:cs="Arial"/>
          <w:lang w:eastAsia="hr-HR"/>
        </w:rPr>
        <w:t xml:space="preserve">znanosti i obrazovanja, Gradu Pazinu te </w:t>
      </w:r>
      <w:r w:rsidRPr="00B550B1">
        <w:rPr>
          <w:rFonts w:ascii="Arial" w:eastAsia="SimSun" w:hAnsi="Arial" w:cs="Arial"/>
          <w:lang w:eastAsia="hr-HR"/>
        </w:rPr>
        <w:t>Turističk</w:t>
      </w:r>
      <w:r>
        <w:rPr>
          <w:rFonts w:ascii="Arial" w:eastAsia="SimSun" w:hAnsi="Arial" w:cs="Arial"/>
          <w:lang w:eastAsia="hr-HR"/>
        </w:rPr>
        <w:t>oj</w:t>
      </w:r>
      <w:r w:rsidRPr="00B550B1">
        <w:rPr>
          <w:rFonts w:ascii="Arial" w:eastAsia="SimSun" w:hAnsi="Arial" w:cs="Arial"/>
          <w:lang w:eastAsia="hr-HR"/>
        </w:rPr>
        <w:t xml:space="preserve"> zajedni</w:t>
      </w:r>
      <w:r w:rsidR="00E00B5A">
        <w:rPr>
          <w:rFonts w:ascii="Arial" w:eastAsia="SimSun" w:hAnsi="Arial" w:cs="Arial"/>
          <w:lang w:eastAsia="hr-HR"/>
        </w:rPr>
        <w:t>ci</w:t>
      </w:r>
      <w:r w:rsidRPr="00B550B1">
        <w:rPr>
          <w:rFonts w:ascii="Arial" w:eastAsia="SimSun" w:hAnsi="Arial" w:cs="Arial"/>
          <w:lang w:eastAsia="hr-HR"/>
        </w:rPr>
        <w:t xml:space="preserve"> središnje Istre</w:t>
      </w:r>
      <w:r>
        <w:rPr>
          <w:rFonts w:ascii="Arial" w:eastAsia="SimSun" w:hAnsi="Arial" w:cs="Arial"/>
          <w:lang w:eastAsia="hr-HR"/>
        </w:rPr>
        <w:t>.</w:t>
      </w:r>
    </w:p>
    <w:p w:rsidR="00B550B1" w:rsidRDefault="00B550B1" w:rsidP="00B550B1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B550B1">
        <w:rPr>
          <w:rFonts w:ascii="Arial" w:eastAsia="SimSun" w:hAnsi="Arial" w:cs="Arial"/>
          <w:lang w:eastAsia="hr-HR"/>
        </w:rPr>
        <w:t xml:space="preserve">Na polju projekcija za 2027. i 2028. godinu, prihodi se planiraju u iznosu od </w:t>
      </w:r>
      <w:r>
        <w:rPr>
          <w:rFonts w:ascii="Arial" w:eastAsia="SimSun" w:hAnsi="Arial" w:cs="Arial"/>
          <w:lang w:eastAsia="hr-HR"/>
        </w:rPr>
        <w:t>610.000,00</w:t>
      </w:r>
      <w:r w:rsidRPr="00B550B1">
        <w:rPr>
          <w:rFonts w:ascii="Arial" w:eastAsia="SimSun" w:hAnsi="Arial" w:cs="Arial"/>
          <w:lang w:eastAsia="hr-HR"/>
        </w:rPr>
        <w:t xml:space="preserve"> EUR za 2027. te </w:t>
      </w:r>
      <w:r>
        <w:rPr>
          <w:rFonts w:ascii="Arial" w:eastAsia="SimSun" w:hAnsi="Arial" w:cs="Arial"/>
          <w:lang w:eastAsia="hr-HR"/>
        </w:rPr>
        <w:t>630.000,00</w:t>
      </w:r>
      <w:r w:rsidRPr="00B550B1">
        <w:rPr>
          <w:rFonts w:ascii="Arial" w:eastAsia="SimSun" w:hAnsi="Arial" w:cs="Arial"/>
          <w:lang w:eastAsia="hr-HR"/>
        </w:rPr>
        <w:t xml:space="preserve"> EUR za 2028. godinu</w:t>
      </w:r>
      <w:r w:rsidR="00C1131A">
        <w:rPr>
          <w:rFonts w:ascii="Arial" w:eastAsia="SimSun" w:hAnsi="Arial" w:cs="Arial"/>
          <w:lang w:eastAsia="hr-HR"/>
        </w:rPr>
        <w:t xml:space="preserve"> sukladno planiranim aktivnostima</w:t>
      </w:r>
      <w:r w:rsidRPr="00B550B1">
        <w:rPr>
          <w:rFonts w:ascii="Arial" w:eastAsia="SimSun" w:hAnsi="Arial" w:cs="Arial"/>
          <w:lang w:eastAsia="hr-HR"/>
        </w:rPr>
        <w:t xml:space="preserve">. </w:t>
      </w:r>
    </w:p>
    <w:p w:rsidR="00B550B1" w:rsidRPr="00B550B1" w:rsidRDefault="00B550B1" w:rsidP="00B550B1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1F6AE9" w:rsidRPr="006C7BA8" w:rsidRDefault="001F6AE9" w:rsidP="001F6AE9">
      <w:pPr>
        <w:spacing w:after="0" w:line="240" w:lineRule="auto"/>
        <w:jc w:val="both"/>
        <w:rPr>
          <w:rFonts w:ascii="Arial" w:eastAsia="SimSun" w:hAnsi="Arial" w:cs="Arial"/>
          <w:b/>
          <w:i/>
          <w:lang w:eastAsia="hr-HR"/>
        </w:rPr>
      </w:pPr>
      <w:r w:rsidRPr="006C7BA8">
        <w:rPr>
          <w:rFonts w:ascii="Arial" w:eastAsia="SimSun" w:hAnsi="Arial" w:cs="Arial"/>
          <w:b/>
          <w:i/>
          <w:lang w:eastAsia="hr-HR"/>
        </w:rPr>
        <w:t>DONOS VIŠKA IZ PRETHODNE GODINE</w:t>
      </w:r>
    </w:p>
    <w:p w:rsidR="00C1131A" w:rsidRDefault="003945B2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Pored planiranih prihoda za 2026</w:t>
      </w:r>
      <w:r w:rsidR="001F6AE9" w:rsidRPr="001F6AE9">
        <w:rPr>
          <w:rFonts w:ascii="Arial" w:eastAsia="SimSun" w:hAnsi="Arial" w:cs="Arial"/>
          <w:lang w:eastAsia="hr-HR"/>
        </w:rPr>
        <w:t xml:space="preserve">. godinu Etnografski muzej Istre – Museo </w:t>
      </w:r>
      <w:proofErr w:type="spellStart"/>
      <w:r w:rsidR="001F6AE9" w:rsidRPr="001F6AE9">
        <w:rPr>
          <w:rFonts w:ascii="Arial" w:eastAsia="SimSun" w:hAnsi="Arial" w:cs="Arial"/>
          <w:lang w:eastAsia="hr-HR"/>
        </w:rPr>
        <w:t>etnografico</w:t>
      </w:r>
      <w:proofErr w:type="spellEnd"/>
      <w:r w:rsidR="001F6AE9" w:rsidRPr="001F6AE9">
        <w:rPr>
          <w:rFonts w:ascii="Arial" w:eastAsia="SimSun" w:hAnsi="Arial" w:cs="Arial"/>
          <w:lang w:eastAsia="hr-HR"/>
        </w:rPr>
        <w:t xml:space="preserve"> </w:t>
      </w:r>
      <w:proofErr w:type="spellStart"/>
      <w:r w:rsidR="001F6AE9" w:rsidRPr="001F6AE9">
        <w:rPr>
          <w:rFonts w:ascii="Arial" w:eastAsia="SimSun" w:hAnsi="Arial" w:cs="Arial"/>
          <w:lang w:eastAsia="hr-HR"/>
        </w:rPr>
        <w:t>dell'Istria</w:t>
      </w:r>
      <w:proofErr w:type="spellEnd"/>
      <w:r w:rsidR="001F6AE9" w:rsidRPr="001F6AE9">
        <w:rPr>
          <w:rFonts w:ascii="Arial" w:eastAsia="SimSun" w:hAnsi="Arial" w:cs="Arial"/>
          <w:lang w:eastAsia="hr-HR"/>
        </w:rPr>
        <w:t xml:space="preserve"> je temeljem kalkulacije prihoda i rashoda tekuće (202</w:t>
      </w:r>
      <w:r>
        <w:rPr>
          <w:rFonts w:ascii="Arial" w:eastAsia="SimSun" w:hAnsi="Arial" w:cs="Arial"/>
          <w:lang w:eastAsia="hr-HR"/>
        </w:rPr>
        <w:t>5</w:t>
      </w:r>
      <w:r w:rsidR="001F6AE9" w:rsidRPr="001F6AE9">
        <w:rPr>
          <w:rFonts w:ascii="Arial" w:eastAsia="SimSun" w:hAnsi="Arial" w:cs="Arial"/>
          <w:lang w:eastAsia="hr-HR"/>
        </w:rPr>
        <w:t>.) g</w:t>
      </w:r>
      <w:r>
        <w:rPr>
          <w:rFonts w:ascii="Arial" w:eastAsia="SimSun" w:hAnsi="Arial" w:cs="Arial"/>
          <w:lang w:eastAsia="hr-HR"/>
        </w:rPr>
        <w:t>odine u financijski plan za 2026</w:t>
      </w:r>
      <w:r w:rsidR="001F6AE9" w:rsidRPr="001F6AE9">
        <w:rPr>
          <w:rFonts w:ascii="Arial" w:eastAsia="SimSun" w:hAnsi="Arial" w:cs="Arial"/>
          <w:lang w:eastAsia="hr-HR"/>
        </w:rPr>
        <w:t xml:space="preserve">. godinu ukalkulirao i predviđeni višak u iznosu od </w:t>
      </w:r>
      <w:r>
        <w:rPr>
          <w:rFonts w:ascii="Arial" w:eastAsia="SimSun" w:hAnsi="Arial" w:cs="Arial"/>
          <w:lang w:eastAsia="hr-HR"/>
        </w:rPr>
        <w:t>49.998,11</w:t>
      </w:r>
      <w:r w:rsidR="0098418E">
        <w:rPr>
          <w:rFonts w:ascii="Arial" w:eastAsia="SimSun" w:hAnsi="Arial" w:cs="Arial"/>
          <w:lang w:eastAsia="hr-HR"/>
        </w:rPr>
        <w:t xml:space="preserve"> EUR iz slijedećih izvora: 3.1. Vlastiti prihodi 13.998,11</w:t>
      </w:r>
      <w:r w:rsidR="001F6AE9" w:rsidRPr="001F6AE9">
        <w:rPr>
          <w:rFonts w:ascii="Arial" w:eastAsia="SimSun" w:hAnsi="Arial" w:cs="Arial"/>
          <w:lang w:eastAsia="hr-HR"/>
        </w:rPr>
        <w:t xml:space="preserve"> EUR; 4.</w:t>
      </w:r>
      <w:r w:rsidR="0098418E">
        <w:rPr>
          <w:rFonts w:ascii="Arial" w:eastAsia="SimSun" w:hAnsi="Arial" w:cs="Arial"/>
          <w:lang w:eastAsia="hr-HR"/>
        </w:rPr>
        <w:t>3</w:t>
      </w:r>
      <w:r w:rsidR="001F6AE9" w:rsidRPr="001F6AE9">
        <w:rPr>
          <w:rFonts w:ascii="Arial" w:eastAsia="SimSun" w:hAnsi="Arial" w:cs="Arial"/>
          <w:lang w:eastAsia="hr-HR"/>
        </w:rPr>
        <w:t xml:space="preserve">. Prihodi za posebne namjene </w:t>
      </w:r>
      <w:r w:rsidR="0098418E">
        <w:rPr>
          <w:rFonts w:ascii="Arial" w:eastAsia="SimSun" w:hAnsi="Arial" w:cs="Arial"/>
          <w:lang w:eastAsia="hr-HR"/>
        </w:rPr>
        <w:t xml:space="preserve">36.000,00 EUR. </w:t>
      </w:r>
    </w:p>
    <w:p w:rsidR="00C1131A" w:rsidRDefault="00C1131A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C1131A">
        <w:rPr>
          <w:rFonts w:ascii="Arial" w:eastAsia="SimSun" w:hAnsi="Arial" w:cs="Arial"/>
          <w:lang w:eastAsia="hr-HR"/>
        </w:rPr>
        <w:t>Višak po vlastitom izvoru 3.</w:t>
      </w:r>
      <w:r>
        <w:rPr>
          <w:rFonts w:ascii="Arial" w:eastAsia="SimSun" w:hAnsi="Arial" w:cs="Arial"/>
          <w:lang w:eastAsia="hr-HR"/>
        </w:rPr>
        <w:t>1.</w:t>
      </w:r>
      <w:r w:rsidRPr="00C1131A">
        <w:rPr>
          <w:rFonts w:ascii="Arial" w:eastAsia="SimSun" w:hAnsi="Arial" w:cs="Arial"/>
          <w:lang w:eastAsia="hr-HR"/>
        </w:rPr>
        <w:t xml:space="preserve"> rasporediti će se u iznosu od </w:t>
      </w:r>
      <w:r>
        <w:rPr>
          <w:rFonts w:ascii="Arial" w:eastAsia="SimSun" w:hAnsi="Arial" w:cs="Arial"/>
          <w:lang w:eastAsia="hr-HR"/>
        </w:rPr>
        <w:t>11.998,11</w:t>
      </w:r>
      <w:r w:rsidRPr="00C1131A">
        <w:rPr>
          <w:rFonts w:ascii="Arial" w:eastAsia="SimSun" w:hAnsi="Arial" w:cs="Arial"/>
          <w:lang w:eastAsia="hr-HR"/>
        </w:rPr>
        <w:t xml:space="preserve"> EUR za </w:t>
      </w:r>
      <w:r>
        <w:rPr>
          <w:rFonts w:ascii="Arial" w:eastAsia="SimSun" w:hAnsi="Arial" w:cs="Arial"/>
          <w:lang w:eastAsia="hr-HR"/>
        </w:rPr>
        <w:t>redovno poslovanje i 2.000,00</w:t>
      </w:r>
      <w:r w:rsidRPr="00C1131A">
        <w:rPr>
          <w:rFonts w:ascii="Arial" w:eastAsia="SimSun" w:hAnsi="Arial" w:cs="Arial"/>
          <w:lang w:eastAsia="hr-HR"/>
        </w:rPr>
        <w:t xml:space="preserve"> EUR za </w:t>
      </w:r>
      <w:r>
        <w:rPr>
          <w:rFonts w:ascii="Arial" w:eastAsia="SimSun" w:hAnsi="Arial" w:cs="Arial"/>
          <w:lang w:eastAsia="hr-HR"/>
        </w:rPr>
        <w:t>provedbu pedagoške aktivnosti.</w:t>
      </w:r>
    </w:p>
    <w:p w:rsidR="00C1131A" w:rsidRDefault="00C1131A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C1131A">
        <w:rPr>
          <w:rFonts w:ascii="Arial" w:eastAsia="SimSun" w:hAnsi="Arial" w:cs="Arial"/>
          <w:lang w:eastAsia="hr-HR"/>
        </w:rPr>
        <w:t xml:space="preserve">Višak po vlastitom izvoru 4.3. rasporediti će se u iznosu od </w:t>
      </w:r>
      <w:r>
        <w:rPr>
          <w:rFonts w:ascii="Arial" w:eastAsia="SimSun" w:hAnsi="Arial" w:cs="Arial"/>
          <w:lang w:eastAsia="hr-HR"/>
        </w:rPr>
        <w:t>1</w:t>
      </w:r>
      <w:r w:rsidR="00D50780">
        <w:rPr>
          <w:rFonts w:ascii="Arial" w:eastAsia="SimSun" w:hAnsi="Arial" w:cs="Arial"/>
          <w:lang w:eastAsia="hr-HR"/>
        </w:rPr>
        <w:t>6</w:t>
      </w:r>
      <w:r>
        <w:rPr>
          <w:rFonts w:ascii="Arial" w:eastAsia="SimSun" w:hAnsi="Arial" w:cs="Arial"/>
          <w:lang w:eastAsia="hr-HR"/>
        </w:rPr>
        <w:t>.681,25</w:t>
      </w:r>
      <w:r w:rsidRPr="00C1131A">
        <w:rPr>
          <w:rFonts w:ascii="Arial" w:eastAsia="SimSun" w:hAnsi="Arial" w:cs="Arial"/>
          <w:lang w:eastAsia="hr-HR"/>
        </w:rPr>
        <w:t xml:space="preserve"> EUR za sanaciju kaštela</w:t>
      </w:r>
      <w:r w:rsidR="00D50780">
        <w:rPr>
          <w:rFonts w:ascii="Arial" w:eastAsia="SimSun" w:hAnsi="Arial" w:cs="Arial"/>
          <w:lang w:eastAsia="hr-HR"/>
        </w:rPr>
        <w:t xml:space="preserve"> i nabavku opreme</w:t>
      </w:r>
      <w:r w:rsidRPr="00C1131A">
        <w:rPr>
          <w:rFonts w:ascii="Arial" w:eastAsia="SimSun" w:hAnsi="Arial" w:cs="Arial"/>
          <w:lang w:eastAsia="hr-HR"/>
        </w:rPr>
        <w:t xml:space="preserve">, </w:t>
      </w:r>
      <w:r w:rsidR="00D50780">
        <w:rPr>
          <w:rFonts w:ascii="Arial" w:eastAsia="SimSun" w:hAnsi="Arial" w:cs="Arial"/>
          <w:lang w:eastAsia="hr-HR"/>
        </w:rPr>
        <w:t>14.000,00</w:t>
      </w:r>
      <w:r w:rsidRPr="00C1131A">
        <w:rPr>
          <w:rFonts w:ascii="Arial" w:eastAsia="SimSun" w:hAnsi="Arial" w:cs="Arial"/>
          <w:lang w:eastAsia="hr-HR"/>
        </w:rPr>
        <w:t xml:space="preserve"> EUR za</w:t>
      </w:r>
      <w:r>
        <w:rPr>
          <w:rFonts w:ascii="Arial" w:eastAsia="SimSun" w:hAnsi="Arial" w:cs="Arial"/>
          <w:lang w:eastAsia="hr-HR"/>
        </w:rPr>
        <w:t xml:space="preserve"> programsku djelatnost te 5.318,75 EUR za potrebe redovnog poslovanja.</w:t>
      </w:r>
    </w:p>
    <w:p w:rsidR="00E031DA" w:rsidRDefault="00D50780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Procijenjeni višak koji se planira ostvariti i prenijeti u 2026. godinu rezultat je ostvarenja većih priliva od pruženih stručnih usluga muzeja tijekom 2025. godine a što se planira realizirati kroz gore navedene aktivnosti u slijedećoj godini. </w:t>
      </w:r>
      <w:r w:rsidR="001F6AE9" w:rsidRPr="001F6AE9">
        <w:rPr>
          <w:rFonts w:ascii="Arial" w:eastAsia="SimSun" w:hAnsi="Arial" w:cs="Arial"/>
          <w:lang w:eastAsia="hr-HR"/>
        </w:rPr>
        <w:t xml:space="preserve">Procijenjeni višak u iznosu od </w:t>
      </w:r>
      <w:r w:rsidR="0098418E">
        <w:rPr>
          <w:rFonts w:ascii="Arial" w:eastAsia="SimSun" w:hAnsi="Arial" w:cs="Arial"/>
          <w:lang w:eastAsia="hr-HR"/>
        </w:rPr>
        <w:t>49.998,11</w:t>
      </w:r>
      <w:r w:rsidR="001F6AE9" w:rsidRPr="001F6AE9">
        <w:rPr>
          <w:rFonts w:ascii="Arial" w:eastAsia="SimSun" w:hAnsi="Arial" w:cs="Arial"/>
          <w:lang w:eastAsia="hr-HR"/>
        </w:rPr>
        <w:t xml:space="preserve"> EUR se planira u potpunosti iskoristiti u jednoj proračunskoj godini (202</w:t>
      </w:r>
      <w:r w:rsidR="00C1131A">
        <w:rPr>
          <w:rFonts w:ascii="Arial" w:eastAsia="SimSun" w:hAnsi="Arial" w:cs="Arial"/>
          <w:lang w:eastAsia="hr-HR"/>
        </w:rPr>
        <w:t>6</w:t>
      </w:r>
      <w:r w:rsidR="001F6AE9" w:rsidRPr="001F6AE9">
        <w:rPr>
          <w:rFonts w:ascii="Arial" w:eastAsia="SimSun" w:hAnsi="Arial" w:cs="Arial"/>
          <w:lang w:eastAsia="hr-HR"/>
        </w:rPr>
        <w:t>.)</w:t>
      </w:r>
    </w:p>
    <w:p w:rsidR="00C1131A" w:rsidRDefault="00C1131A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1F6AE9" w:rsidRPr="006C7BA8" w:rsidRDefault="001F6AE9" w:rsidP="001F6AE9">
      <w:pPr>
        <w:spacing w:after="0" w:line="240" w:lineRule="auto"/>
        <w:jc w:val="both"/>
        <w:rPr>
          <w:rFonts w:ascii="Arial" w:eastAsia="SimSun" w:hAnsi="Arial" w:cs="Arial"/>
          <w:b/>
          <w:i/>
          <w:lang w:eastAsia="hr-HR"/>
        </w:rPr>
      </w:pPr>
      <w:r w:rsidRPr="006C7BA8">
        <w:rPr>
          <w:rFonts w:ascii="Arial" w:eastAsia="SimSun" w:hAnsi="Arial" w:cs="Arial"/>
          <w:b/>
          <w:i/>
          <w:lang w:eastAsia="hr-HR"/>
        </w:rPr>
        <w:t xml:space="preserve">RASHODI </w:t>
      </w:r>
    </w:p>
    <w:p w:rsidR="00D50780" w:rsidRPr="00D50780" w:rsidRDefault="00D50780" w:rsidP="00D50780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50780">
        <w:rPr>
          <w:rFonts w:ascii="Arial" w:eastAsia="SimSun" w:hAnsi="Arial" w:cs="Arial"/>
          <w:lang w:eastAsia="hr-HR"/>
        </w:rPr>
        <w:t>Rashodi se planiraju u visini planiranih prihoda i ukalkuliranog viška</w:t>
      </w:r>
      <w:r>
        <w:rPr>
          <w:rFonts w:ascii="Arial" w:eastAsia="SimSun" w:hAnsi="Arial" w:cs="Arial"/>
          <w:lang w:eastAsia="hr-HR"/>
        </w:rPr>
        <w:t xml:space="preserve"> koji se prenosi</w:t>
      </w:r>
      <w:r w:rsidRPr="00D50780">
        <w:rPr>
          <w:rFonts w:ascii="Arial" w:eastAsia="SimSun" w:hAnsi="Arial" w:cs="Arial"/>
          <w:lang w:eastAsia="hr-HR"/>
        </w:rPr>
        <w:t xml:space="preserve"> u iznosu od </w:t>
      </w:r>
      <w:r>
        <w:rPr>
          <w:rFonts w:ascii="Arial" w:eastAsia="SimSun" w:hAnsi="Arial" w:cs="Arial"/>
          <w:lang w:eastAsia="hr-HR"/>
        </w:rPr>
        <w:t>6</w:t>
      </w:r>
      <w:r w:rsidR="00E00B5A">
        <w:rPr>
          <w:rFonts w:ascii="Arial" w:eastAsia="SimSun" w:hAnsi="Arial" w:cs="Arial"/>
          <w:lang w:eastAsia="hr-HR"/>
        </w:rPr>
        <w:t>3</w:t>
      </w:r>
      <w:r>
        <w:rPr>
          <w:rFonts w:ascii="Arial" w:eastAsia="SimSun" w:hAnsi="Arial" w:cs="Arial"/>
          <w:lang w:eastAsia="hr-HR"/>
        </w:rPr>
        <w:t>8.800,00</w:t>
      </w:r>
      <w:r w:rsidRPr="00D50780">
        <w:rPr>
          <w:rFonts w:ascii="Arial" w:eastAsia="SimSun" w:hAnsi="Arial" w:cs="Arial"/>
          <w:lang w:eastAsia="hr-HR"/>
        </w:rPr>
        <w:t xml:space="preserve"> EUR  za 2026., </w:t>
      </w:r>
      <w:r w:rsidR="002870E3">
        <w:rPr>
          <w:rFonts w:ascii="Arial" w:eastAsia="SimSun" w:hAnsi="Arial" w:cs="Arial"/>
          <w:lang w:eastAsia="hr-HR"/>
        </w:rPr>
        <w:t>610.000,00</w:t>
      </w:r>
      <w:r w:rsidRPr="00D50780">
        <w:rPr>
          <w:rFonts w:ascii="Arial" w:eastAsia="SimSun" w:hAnsi="Arial" w:cs="Arial"/>
          <w:lang w:eastAsia="hr-HR"/>
        </w:rPr>
        <w:t xml:space="preserve"> EUR za 2027. te </w:t>
      </w:r>
      <w:r w:rsidR="002870E3">
        <w:rPr>
          <w:rFonts w:ascii="Arial" w:eastAsia="SimSun" w:hAnsi="Arial" w:cs="Arial"/>
          <w:lang w:eastAsia="hr-HR"/>
        </w:rPr>
        <w:t>630.000,00</w:t>
      </w:r>
      <w:r w:rsidRPr="00D50780">
        <w:rPr>
          <w:rFonts w:ascii="Arial" w:eastAsia="SimSun" w:hAnsi="Arial" w:cs="Arial"/>
          <w:lang w:eastAsia="hr-HR"/>
        </w:rPr>
        <w:t xml:space="preserve"> EUR za 2028 godinu.</w:t>
      </w:r>
    </w:p>
    <w:p w:rsidR="002870E3" w:rsidRDefault="002870E3" w:rsidP="00D50780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2870E3" w:rsidRDefault="002870E3" w:rsidP="00D50780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Za 2026. godinu</w:t>
      </w:r>
      <w:r w:rsidR="00D50780" w:rsidRPr="00D50780">
        <w:rPr>
          <w:rFonts w:ascii="Arial" w:eastAsia="SimSun" w:hAnsi="Arial" w:cs="Arial"/>
          <w:lang w:eastAsia="hr-HR"/>
        </w:rPr>
        <w:t xml:space="preserve"> na rashode poslovanja planira se iznos od  </w:t>
      </w:r>
      <w:r>
        <w:rPr>
          <w:rFonts w:ascii="Arial" w:eastAsia="SimSun" w:hAnsi="Arial" w:cs="Arial"/>
          <w:lang w:eastAsia="hr-HR"/>
        </w:rPr>
        <w:t>587.551,76</w:t>
      </w:r>
      <w:r w:rsidR="00D50780" w:rsidRPr="00D50780">
        <w:rPr>
          <w:rFonts w:ascii="Arial" w:eastAsia="SimSun" w:hAnsi="Arial" w:cs="Arial"/>
          <w:lang w:eastAsia="hr-HR"/>
        </w:rPr>
        <w:t xml:space="preserve"> EUR, a </w:t>
      </w:r>
      <w:r>
        <w:rPr>
          <w:rFonts w:ascii="Arial" w:eastAsia="SimSun" w:hAnsi="Arial" w:cs="Arial"/>
          <w:lang w:eastAsia="hr-HR"/>
        </w:rPr>
        <w:t>51.248,24</w:t>
      </w:r>
      <w:r w:rsidR="00D50780" w:rsidRPr="00D50780">
        <w:rPr>
          <w:rFonts w:ascii="Arial" w:eastAsia="SimSun" w:hAnsi="Arial" w:cs="Arial"/>
          <w:lang w:eastAsia="hr-HR"/>
        </w:rPr>
        <w:t xml:space="preserve"> EUR na rashode za nabavu nefinancijske imovine. </w:t>
      </w:r>
    </w:p>
    <w:p w:rsidR="002870E3" w:rsidRDefault="002870E3" w:rsidP="00D50780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Za</w:t>
      </w:r>
      <w:r w:rsidR="00D50780" w:rsidRPr="00D50780">
        <w:rPr>
          <w:rFonts w:ascii="Arial" w:eastAsia="SimSun" w:hAnsi="Arial" w:cs="Arial"/>
          <w:lang w:eastAsia="hr-HR"/>
        </w:rPr>
        <w:t xml:space="preserve"> 2027. godin</w:t>
      </w:r>
      <w:r>
        <w:rPr>
          <w:rFonts w:ascii="Arial" w:eastAsia="SimSun" w:hAnsi="Arial" w:cs="Arial"/>
          <w:lang w:eastAsia="hr-HR"/>
        </w:rPr>
        <w:t>u</w:t>
      </w:r>
      <w:r w:rsidR="00D50780" w:rsidRPr="00D50780">
        <w:rPr>
          <w:rFonts w:ascii="Arial" w:eastAsia="SimSun" w:hAnsi="Arial" w:cs="Arial"/>
          <w:lang w:eastAsia="hr-HR"/>
        </w:rPr>
        <w:t xml:space="preserve"> na rashode poslovanja planira se iznos od  </w:t>
      </w:r>
      <w:r>
        <w:rPr>
          <w:rFonts w:ascii="Arial" w:eastAsia="SimSun" w:hAnsi="Arial" w:cs="Arial"/>
          <w:lang w:eastAsia="hr-HR"/>
        </w:rPr>
        <w:t>579.583,01</w:t>
      </w:r>
      <w:r w:rsidR="00D50780" w:rsidRPr="00D50780">
        <w:rPr>
          <w:rFonts w:ascii="Arial" w:eastAsia="SimSun" w:hAnsi="Arial" w:cs="Arial"/>
          <w:lang w:eastAsia="hr-HR"/>
        </w:rPr>
        <w:t xml:space="preserve"> EUR, a </w:t>
      </w:r>
      <w:r>
        <w:rPr>
          <w:rFonts w:ascii="Arial" w:eastAsia="SimSun" w:hAnsi="Arial" w:cs="Arial"/>
          <w:lang w:eastAsia="hr-HR"/>
        </w:rPr>
        <w:t xml:space="preserve">30.416,99 </w:t>
      </w:r>
      <w:r w:rsidR="00D50780" w:rsidRPr="00D50780">
        <w:rPr>
          <w:rFonts w:ascii="Arial" w:eastAsia="SimSun" w:hAnsi="Arial" w:cs="Arial"/>
          <w:lang w:eastAsia="hr-HR"/>
        </w:rPr>
        <w:t xml:space="preserve">EUR na rashode za nabavu nefinancijske imovine. </w:t>
      </w:r>
    </w:p>
    <w:p w:rsidR="00D50780" w:rsidRPr="00D50780" w:rsidRDefault="002870E3" w:rsidP="00D50780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Za</w:t>
      </w:r>
      <w:r w:rsidR="00D50780" w:rsidRPr="00D50780">
        <w:rPr>
          <w:rFonts w:ascii="Arial" w:eastAsia="SimSun" w:hAnsi="Arial" w:cs="Arial"/>
          <w:lang w:eastAsia="hr-HR"/>
        </w:rPr>
        <w:t xml:space="preserve"> 2028. godin</w:t>
      </w:r>
      <w:r>
        <w:rPr>
          <w:rFonts w:ascii="Arial" w:eastAsia="SimSun" w:hAnsi="Arial" w:cs="Arial"/>
          <w:lang w:eastAsia="hr-HR"/>
        </w:rPr>
        <w:t>u</w:t>
      </w:r>
      <w:r w:rsidR="00D50780" w:rsidRPr="00D50780">
        <w:rPr>
          <w:rFonts w:ascii="Arial" w:eastAsia="SimSun" w:hAnsi="Arial" w:cs="Arial"/>
          <w:lang w:eastAsia="hr-HR"/>
        </w:rPr>
        <w:t xml:space="preserve"> na rashode poslovanja planira se iznos od  </w:t>
      </w:r>
      <w:r>
        <w:rPr>
          <w:rFonts w:ascii="Arial" w:eastAsia="SimSun" w:hAnsi="Arial" w:cs="Arial"/>
          <w:lang w:eastAsia="hr-HR"/>
        </w:rPr>
        <w:t xml:space="preserve">594.583,01 </w:t>
      </w:r>
      <w:r w:rsidR="00D50780" w:rsidRPr="00D50780">
        <w:rPr>
          <w:rFonts w:ascii="Arial" w:eastAsia="SimSun" w:hAnsi="Arial" w:cs="Arial"/>
          <w:lang w:eastAsia="hr-HR"/>
        </w:rPr>
        <w:t xml:space="preserve">EUR, a </w:t>
      </w:r>
      <w:r>
        <w:rPr>
          <w:rFonts w:ascii="Arial" w:eastAsia="SimSun" w:hAnsi="Arial" w:cs="Arial"/>
          <w:lang w:eastAsia="hr-HR"/>
        </w:rPr>
        <w:t>35.416,99</w:t>
      </w:r>
      <w:r w:rsidR="00D50780" w:rsidRPr="00D50780">
        <w:rPr>
          <w:rFonts w:ascii="Arial" w:eastAsia="SimSun" w:hAnsi="Arial" w:cs="Arial"/>
          <w:lang w:eastAsia="hr-HR"/>
        </w:rPr>
        <w:t xml:space="preserve"> EUR na rashode za nabavu nefinancijske imovine.</w:t>
      </w:r>
    </w:p>
    <w:p w:rsidR="00D50780" w:rsidRPr="00D50780" w:rsidRDefault="00D50780" w:rsidP="00D50780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50780">
        <w:rPr>
          <w:rFonts w:ascii="Arial" w:eastAsia="SimSun" w:hAnsi="Arial" w:cs="Arial"/>
          <w:lang w:eastAsia="hr-HR"/>
        </w:rPr>
        <w:t>Rashodi su u općem dijelu financijskog plana svrstani prema ekonomskoj i funkcijskoj klasifikaciji te izvorima financiranja. Raspoređeni su na odgovarajuće račune rashoda, te izvore financiranja sukladno  planu rada</w:t>
      </w:r>
      <w:r w:rsidR="00E00B5A">
        <w:rPr>
          <w:rFonts w:ascii="Arial" w:eastAsia="SimSun" w:hAnsi="Arial" w:cs="Arial"/>
          <w:lang w:eastAsia="hr-HR"/>
        </w:rPr>
        <w:t xml:space="preserve"> te programima i troškovnicima i</w:t>
      </w:r>
      <w:r w:rsidRPr="00D50780">
        <w:rPr>
          <w:rFonts w:ascii="Arial" w:eastAsia="SimSun" w:hAnsi="Arial" w:cs="Arial"/>
          <w:lang w:eastAsia="hr-HR"/>
        </w:rPr>
        <w:t>z prijavnica na natječaje javnih potreba za 2026. godinu te procjene istih za godine projekcija.</w:t>
      </w:r>
    </w:p>
    <w:p w:rsidR="001F6AE9" w:rsidRPr="001F6AE9" w:rsidRDefault="002870E3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Za 2026. godinu r</w:t>
      </w:r>
      <w:r w:rsidR="001F6AE9" w:rsidRPr="001F6AE9">
        <w:rPr>
          <w:rFonts w:ascii="Arial" w:eastAsia="SimSun" w:hAnsi="Arial" w:cs="Arial"/>
          <w:lang w:eastAsia="hr-HR"/>
        </w:rPr>
        <w:t xml:space="preserve">ashodi za zaposlene planirani su u iznosu od </w:t>
      </w:r>
      <w:r>
        <w:rPr>
          <w:rFonts w:ascii="Arial" w:eastAsia="SimSun" w:hAnsi="Arial" w:cs="Arial"/>
          <w:lang w:eastAsia="hr-HR"/>
        </w:rPr>
        <w:t>412.300,00</w:t>
      </w:r>
      <w:r w:rsidR="001F6AE9" w:rsidRPr="001F6AE9">
        <w:rPr>
          <w:rFonts w:ascii="Arial" w:eastAsia="SimSun" w:hAnsi="Arial" w:cs="Arial"/>
          <w:lang w:eastAsia="hr-HR"/>
        </w:rPr>
        <w:t xml:space="preserve"> EUR te se odnose na plaće i doprinose za redovan rad</w:t>
      </w:r>
      <w:r w:rsidR="00437DC8">
        <w:rPr>
          <w:rFonts w:ascii="Arial" w:eastAsia="SimSun" w:hAnsi="Arial" w:cs="Arial"/>
          <w:lang w:eastAsia="hr-HR"/>
        </w:rPr>
        <w:t xml:space="preserve"> te ostale naknade za zaposlene koji su iskalkulirani temeljem odredbi K</w:t>
      </w:r>
      <w:r>
        <w:rPr>
          <w:rFonts w:ascii="Arial" w:eastAsia="SimSun" w:hAnsi="Arial" w:cs="Arial"/>
          <w:lang w:eastAsia="hr-HR"/>
        </w:rPr>
        <w:t>olektivnog ugovora z</w:t>
      </w:r>
      <w:r w:rsidR="00437DC8">
        <w:rPr>
          <w:rFonts w:ascii="Arial" w:eastAsia="SimSun" w:hAnsi="Arial" w:cs="Arial"/>
          <w:lang w:eastAsia="hr-HR"/>
        </w:rPr>
        <w:t xml:space="preserve">a zaposlenike u </w:t>
      </w:r>
      <w:r w:rsidR="00D551FC" w:rsidRPr="00D551FC">
        <w:rPr>
          <w:rFonts w:ascii="Arial" w:eastAsia="SimSun" w:hAnsi="Arial" w:cs="Arial"/>
          <w:lang w:eastAsia="hr-HR"/>
        </w:rPr>
        <w:t>Povijesnom i pomorskom muzeju Istre i Etnografskom muzeju Istre</w:t>
      </w:r>
      <w:r w:rsidR="00437DC8">
        <w:rPr>
          <w:rFonts w:ascii="Arial" w:eastAsia="SimSun" w:hAnsi="Arial" w:cs="Arial"/>
          <w:lang w:eastAsia="hr-HR"/>
        </w:rPr>
        <w:t>.</w:t>
      </w:r>
    </w:p>
    <w:p w:rsidR="00E031DA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Materijalni rashodi planirani su u iznosu od </w:t>
      </w:r>
      <w:r w:rsidR="002870E3">
        <w:rPr>
          <w:rFonts w:ascii="Arial" w:eastAsia="SimSun" w:hAnsi="Arial" w:cs="Arial"/>
          <w:lang w:eastAsia="hr-HR"/>
        </w:rPr>
        <w:t>174.751,76</w:t>
      </w:r>
      <w:r w:rsidRPr="001F6AE9">
        <w:rPr>
          <w:rFonts w:ascii="Arial" w:eastAsia="SimSun" w:hAnsi="Arial" w:cs="Arial"/>
          <w:lang w:eastAsia="hr-HR"/>
        </w:rPr>
        <w:t xml:space="preserve"> EUR a odnose se na </w:t>
      </w:r>
      <w:r w:rsidR="0054534B">
        <w:rPr>
          <w:rFonts w:ascii="Arial" w:eastAsia="SimSun" w:hAnsi="Arial" w:cs="Arial"/>
          <w:lang w:eastAsia="hr-HR"/>
        </w:rPr>
        <w:t xml:space="preserve">prijevozne troškove za zaposlenike, </w:t>
      </w:r>
      <w:r w:rsidRPr="001F6AE9">
        <w:rPr>
          <w:rFonts w:ascii="Arial" w:eastAsia="SimSun" w:hAnsi="Arial" w:cs="Arial"/>
          <w:lang w:eastAsia="hr-HR"/>
        </w:rPr>
        <w:t xml:space="preserve">materijalne rashode koji proizlaze iz redovnog poslovanja te na materijalne rashode programske djelatnosti. </w:t>
      </w:r>
    </w:p>
    <w:p w:rsidR="001F6AE9" w:rsidRPr="001F6AE9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Financijski rashodi odnose se na rashode banaka na ime troškova bankarskih usluga i usluga platnog prometa a planirani su u iznosu od </w:t>
      </w:r>
      <w:r w:rsidR="002870E3">
        <w:rPr>
          <w:rFonts w:ascii="Arial" w:eastAsia="SimSun" w:hAnsi="Arial" w:cs="Arial"/>
          <w:lang w:eastAsia="hr-HR"/>
        </w:rPr>
        <w:t>500,00</w:t>
      </w:r>
      <w:r w:rsidRPr="001F6AE9">
        <w:rPr>
          <w:rFonts w:ascii="Arial" w:eastAsia="SimSun" w:hAnsi="Arial" w:cs="Arial"/>
          <w:lang w:eastAsia="hr-HR"/>
        </w:rPr>
        <w:t xml:space="preserve"> EUR.</w:t>
      </w:r>
    </w:p>
    <w:p w:rsidR="001F6AE9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Rashodi za nabavu proizvedene dugotrajne imovine planirani su u iznosu od </w:t>
      </w:r>
      <w:r w:rsidR="002870E3">
        <w:rPr>
          <w:rFonts w:ascii="Arial" w:eastAsia="SimSun" w:hAnsi="Arial" w:cs="Arial"/>
          <w:lang w:eastAsia="hr-HR"/>
        </w:rPr>
        <w:t>51.248,24</w:t>
      </w:r>
      <w:r w:rsidRPr="001F6AE9">
        <w:rPr>
          <w:rFonts w:ascii="Arial" w:eastAsia="SimSun" w:hAnsi="Arial" w:cs="Arial"/>
          <w:lang w:eastAsia="hr-HR"/>
        </w:rPr>
        <w:t xml:space="preserve"> EUR a odnose se na nabavu opreme za potrebe redovnog poslovanja muzeja, </w:t>
      </w:r>
      <w:r w:rsidR="00D551FC" w:rsidRPr="001F6AE9">
        <w:rPr>
          <w:rFonts w:ascii="Arial" w:eastAsia="SimSun" w:hAnsi="Arial" w:cs="Arial"/>
          <w:lang w:eastAsia="hr-HR"/>
        </w:rPr>
        <w:t xml:space="preserve">izrada vitrina za čuvanje građe i sl. </w:t>
      </w:r>
      <w:r w:rsidR="00D551FC">
        <w:rPr>
          <w:rFonts w:ascii="Arial" w:eastAsia="SimSun" w:hAnsi="Arial" w:cs="Arial"/>
          <w:lang w:eastAsia="hr-HR"/>
        </w:rPr>
        <w:t xml:space="preserve">te za </w:t>
      </w:r>
      <w:r w:rsidRPr="001F6AE9">
        <w:rPr>
          <w:rFonts w:ascii="Arial" w:eastAsia="SimSun" w:hAnsi="Arial" w:cs="Arial"/>
          <w:lang w:eastAsia="hr-HR"/>
        </w:rPr>
        <w:t>uređenje dijela p</w:t>
      </w:r>
      <w:r w:rsidR="002870E3">
        <w:rPr>
          <w:rFonts w:ascii="Arial" w:eastAsia="SimSun" w:hAnsi="Arial" w:cs="Arial"/>
          <w:lang w:eastAsia="hr-HR"/>
        </w:rPr>
        <w:t>rostora</w:t>
      </w:r>
      <w:r w:rsidRPr="001F6AE9">
        <w:rPr>
          <w:rFonts w:ascii="Arial" w:eastAsia="SimSun" w:hAnsi="Arial" w:cs="Arial"/>
          <w:lang w:eastAsia="hr-HR"/>
        </w:rPr>
        <w:t xml:space="preserve"> Kaštela</w:t>
      </w:r>
      <w:r w:rsidR="00437DC8">
        <w:rPr>
          <w:rFonts w:ascii="Arial" w:eastAsia="SimSun" w:hAnsi="Arial" w:cs="Arial"/>
          <w:lang w:eastAsia="hr-HR"/>
        </w:rPr>
        <w:t xml:space="preserve"> za što se planiraju sredstva u visini od </w:t>
      </w:r>
      <w:r w:rsidR="002870E3">
        <w:rPr>
          <w:rFonts w:ascii="Arial" w:eastAsia="SimSun" w:hAnsi="Arial" w:cs="Arial"/>
          <w:lang w:eastAsia="hr-HR"/>
        </w:rPr>
        <w:t>40.681,25</w:t>
      </w:r>
      <w:r w:rsidR="00437DC8">
        <w:rPr>
          <w:rFonts w:ascii="Arial" w:eastAsia="SimSun" w:hAnsi="Arial" w:cs="Arial"/>
          <w:lang w:eastAsia="hr-HR"/>
        </w:rPr>
        <w:t xml:space="preserve"> </w:t>
      </w:r>
      <w:r w:rsidR="002870E3">
        <w:rPr>
          <w:rFonts w:ascii="Arial" w:eastAsia="SimSun" w:hAnsi="Arial" w:cs="Arial"/>
          <w:lang w:eastAsia="hr-HR"/>
        </w:rPr>
        <w:t>EUR</w:t>
      </w:r>
      <w:r w:rsidR="00437DC8">
        <w:rPr>
          <w:rFonts w:ascii="Arial" w:eastAsia="SimSun" w:hAnsi="Arial" w:cs="Arial"/>
          <w:lang w:eastAsia="hr-HR"/>
        </w:rPr>
        <w:t xml:space="preserve"> iz izvora Istarske županije, Grada Pazina i </w:t>
      </w:r>
      <w:r w:rsidR="002870E3">
        <w:rPr>
          <w:rFonts w:ascii="Arial" w:eastAsia="SimSun" w:hAnsi="Arial" w:cs="Arial"/>
          <w:lang w:eastAsia="hr-HR"/>
        </w:rPr>
        <w:t xml:space="preserve">iz </w:t>
      </w:r>
      <w:r w:rsidR="00437DC8">
        <w:rPr>
          <w:rFonts w:ascii="Arial" w:eastAsia="SimSun" w:hAnsi="Arial" w:cs="Arial"/>
          <w:lang w:eastAsia="hr-HR"/>
        </w:rPr>
        <w:t>vlastit</w:t>
      </w:r>
      <w:r w:rsidR="002870E3">
        <w:rPr>
          <w:rFonts w:ascii="Arial" w:eastAsia="SimSun" w:hAnsi="Arial" w:cs="Arial"/>
          <w:lang w:eastAsia="hr-HR"/>
        </w:rPr>
        <w:t>ih</w:t>
      </w:r>
      <w:r w:rsidR="00437DC8">
        <w:rPr>
          <w:rFonts w:ascii="Arial" w:eastAsia="SimSun" w:hAnsi="Arial" w:cs="Arial"/>
          <w:lang w:eastAsia="hr-HR"/>
        </w:rPr>
        <w:t xml:space="preserve"> sredstva</w:t>
      </w:r>
      <w:r w:rsidR="00D551FC">
        <w:rPr>
          <w:rFonts w:ascii="Arial" w:eastAsia="SimSun" w:hAnsi="Arial" w:cs="Arial"/>
          <w:lang w:eastAsia="hr-HR"/>
        </w:rPr>
        <w:t>.</w:t>
      </w:r>
    </w:p>
    <w:p w:rsidR="006C7BA8" w:rsidRDefault="006C7BA8" w:rsidP="006C7BA8">
      <w:pPr>
        <w:spacing w:after="0" w:line="240" w:lineRule="auto"/>
        <w:jc w:val="both"/>
        <w:rPr>
          <w:rFonts w:ascii="Arial" w:eastAsia="SimSun" w:hAnsi="Arial" w:cs="Arial"/>
          <w:b/>
          <w:i/>
          <w:lang w:eastAsia="hr-HR"/>
        </w:rPr>
      </w:pPr>
    </w:p>
    <w:p w:rsidR="006C7BA8" w:rsidRPr="006C7BA8" w:rsidRDefault="006C7BA8" w:rsidP="006C7BA8">
      <w:pPr>
        <w:spacing w:after="0" w:line="240" w:lineRule="auto"/>
        <w:jc w:val="both"/>
        <w:rPr>
          <w:rFonts w:ascii="Arial" w:eastAsia="SimSun" w:hAnsi="Arial" w:cs="Arial"/>
          <w:b/>
          <w:i/>
          <w:lang w:eastAsia="hr-HR"/>
        </w:rPr>
      </w:pPr>
      <w:r>
        <w:rPr>
          <w:rFonts w:ascii="Arial" w:eastAsia="SimSun" w:hAnsi="Arial" w:cs="Arial"/>
          <w:b/>
          <w:i/>
          <w:lang w:eastAsia="hr-HR"/>
        </w:rPr>
        <w:t xml:space="preserve">B. </w:t>
      </w:r>
      <w:r w:rsidRPr="006C7BA8">
        <w:rPr>
          <w:rFonts w:ascii="Arial" w:eastAsia="SimSun" w:hAnsi="Arial" w:cs="Arial"/>
          <w:b/>
          <w:i/>
          <w:lang w:eastAsia="hr-HR"/>
        </w:rPr>
        <w:t xml:space="preserve">RAČUN FINANCIRANJA </w:t>
      </w:r>
    </w:p>
    <w:p w:rsidR="00A12B96" w:rsidRDefault="006C7BA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Tabela B – račun financiranja podnosi se prazna obzirom da </w:t>
      </w:r>
      <w:r w:rsidR="00A12B96" w:rsidRPr="00A12B96">
        <w:rPr>
          <w:rFonts w:ascii="Arial" w:eastAsia="SimSun" w:hAnsi="Arial" w:cs="Arial"/>
          <w:lang w:eastAsia="hr-HR"/>
        </w:rPr>
        <w:t xml:space="preserve">Etnografski muzej Istre – Museo </w:t>
      </w:r>
      <w:proofErr w:type="spellStart"/>
      <w:r w:rsidR="00A12B96" w:rsidRPr="00A12B96">
        <w:rPr>
          <w:rFonts w:ascii="Arial" w:eastAsia="SimSun" w:hAnsi="Arial" w:cs="Arial"/>
          <w:lang w:eastAsia="hr-HR"/>
        </w:rPr>
        <w:t>etnografico</w:t>
      </w:r>
      <w:proofErr w:type="spellEnd"/>
      <w:r w:rsidR="00A12B96" w:rsidRPr="00A12B96">
        <w:rPr>
          <w:rFonts w:ascii="Arial" w:eastAsia="SimSun" w:hAnsi="Arial" w:cs="Arial"/>
          <w:lang w:eastAsia="hr-HR"/>
        </w:rPr>
        <w:t xml:space="preserve"> </w:t>
      </w:r>
      <w:proofErr w:type="spellStart"/>
      <w:r w:rsidR="00A12B96" w:rsidRPr="00A12B96">
        <w:rPr>
          <w:rFonts w:ascii="Arial" w:eastAsia="SimSun" w:hAnsi="Arial" w:cs="Arial"/>
          <w:lang w:eastAsia="hr-HR"/>
        </w:rPr>
        <w:t>dell'Istria</w:t>
      </w:r>
      <w:proofErr w:type="spellEnd"/>
      <w:r w:rsidR="00A12B96" w:rsidRPr="00A12B96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ne ostvaruje primitke niti izdatke za financijsku imovinu i otplatu zajmova.</w:t>
      </w: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2870E3" w:rsidRDefault="002870E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DA0668" w:rsidRPr="00A12B96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b/>
          <w:lang w:eastAsia="hr-HR"/>
        </w:rPr>
        <w:lastRenderedPageBreak/>
        <w:t xml:space="preserve">OBRAZLOŽENJE </w:t>
      </w:r>
      <w:r w:rsidR="00046316">
        <w:rPr>
          <w:rFonts w:ascii="Arial" w:eastAsia="SimSun" w:hAnsi="Arial" w:cs="Arial"/>
          <w:b/>
          <w:lang w:eastAsia="hr-HR"/>
        </w:rPr>
        <w:t>POSEBNOG</w:t>
      </w:r>
      <w:r w:rsidRPr="00A90869">
        <w:rPr>
          <w:rFonts w:ascii="Arial" w:eastAsia="SimSun" w:hAnsi="Arial" w:cs="Arial"/>
          <w:b/>
          <w:lang w:eastAsia="hr-HR"/>
        </w:rPr>
        <w:t xml:space="preserve"> DIJELA </w:t>
      </w:r>
      <w:r w:rsidRPr="00A90869">
        <w:rPr>
          <w:rFonts w:ascii="Arial" w:eastAsia="Times New Roman" w:hAnsi="Arial" w:cs="Arial"/>
          <w:b/>
          <w:lang w:eastAsia="hr-HR"/>
        </w:rPr>
        <w:t>FINANCIJSKOG PLANA</w:t>
      </w:r>
      <w:r>
        <w:rPr>
          <w:rFonts w:ascii="Arial" w:eastAsia="Times New Roman" w:hAnsi="Arial" w:cs="Arial"/>
          <w:b/>
          <w:lang w:eastAsia="hr-HR"/>
        </w:rPr>
        <w:t xml:space="preserve"> ZA </w:t>
      </w:r>
      <w:r w:rsidRPr="00A90869">
        <w:rPr>
          <w:rFonts w:ascii="Arial" w:eastAsia="Times New Roman" w:hAnsi="Arial" w:cs="Arial"/>
          <w:b/>
          <w:lang w:eastAsia="hr-HR"/>
        </w:rPr>
        <w:t>202</w:t>
      </w:r>
      <w:r w:rsidR="006E24EE">
        <w:rPr>
          <w:rFonts w:ascii="Arial" w:eastAsia="Times New Roman" w:hAnsi="Arial" w:cs="Arial"/>
          <w:b/>
          <w:lang w:eastAsia="hr-HR"/>
        </w:rPr>
        <w:t>6</w:t>
      </w:r>
      <w:r>
        <w:rPr>
          <w:rFonts w:ascii="Arial" w:eastAsia="Times New Roman" w:hAnsi="Arial" w:cs="Arial"/>
          <w:b/>
          <w:lang w:eastAsia="hr-HR"/>
        </w:rPr>
        <w:t xml:space="preserve">. GODINU </w:t>
      </w:r>
      <w:r w:rsidR="00A12B96">
        <w:rPr>
          <w:rFonts w:ascii="Arial" w:eastAsia="Times New Roman" w:hAnsi="Arial" w:cs="Arial"/>
          <w:b/>
          <w:lang w:eastAsia="hr-HR"/>
        </w:rPr>
        <w:t>I</w:t>
      </w:r>
      <w:r>
        <w:rPr>
          <w:rFonts w:ascii="Arial" w:eastAsia="Times New Roman" w:hAnsi="Arial" w:cs="Arial"/>
          <w:b/>
          <w:lang w:eastAsia="hr-HR"/>
        </w:rPr>
        <w:t xml:space="preserve"> PROJEKCIJA ZA 202</w:t>
      </w:r>
      <w:r w:rsidR="006E24EE">
        <w:rPr>
          <w:rFonts w:ascii="Arial" w:eastAsia="Times New Roman" w:hAnsi="Arial" w:cs="Arial"/>
          <w:b/>
          <w:lang w:eastAsia="hr-HR"/>
        </w:rPr>
        <w:t>7</w:t>
      </w:r>
      <w:r>
        <w:rPr>
          <w:rFonts w:ascii="Arial" w:eastAsia="Times New Roman" w:hAnsi="Arial" w:cs="Arial"/>
          <w:b/>
          <w:lang w:eastAsia="hr-HR"/>
        </w:rPr>
        <w:t xml:space="preserve">. I </w:t>
      </w:r>
      <w:r w:rsidRPr="00A90869">
        <w:rPr>
          <w:rFonts w:ascii="Arial" w:eastAsia="Times New Roman" w:hAnsi="Arial" w:cs="Arial"/>
          <w:b/>
          <w:lang w:eastAsia="hr-HR"/>
        </w:rPr>
        <w:t>202</w:t>
      </w:r>
      <w:r w:rsidR="006E24EE">
        <w:rPr>
          <w:rFonts w:ascii="Arial" w:eastAsia="Times New Roman" w:hAnsi="Arial" w:cs="Arial"/>
          <w:b/>
          <w:lang w:eastAsia="hr-HR"/>
        </w:rPr>
        <w:t>8</w:t>
      </w:r>
      <w:r>
        <w:rPr>
          <w:rFonts w:ascii="Arial" w:eastAsia="Times New Roman" w:hAnsi="Arial" w:cs="Arial"/>
          <w:b/>
          <w:lang w:eastAsia="hr-HR"/>
        </w:rPr>
        <w:t>. GODINU</w:t>
      </w:r>
      <w:r w:rsidR="006E24EE" w:rsidRPr="006E24EE">
        <w:rPr>
          <w:rFonts w:ascii="Arial" w:eastAsia="SimSun" w:hAnsi="Arial" w:cs="Arial"/>
          <w:b/>
          <w:lang w:eastAsia="hr-HR"/>
        </w:rPr>
        <w:t xml:space="preserve"> </w:t>
      </w:r>
    </w:p>
    <w:p w:rsidR="00DA0668" w:rsidRPr="00DA0668" w:rsidRDefault="00DA0668" w:rsidP="00DA0668">
      <w:pPr>
        <w:pStyle w:val="Odlomakpopisa"/>
        <w:spacing w:after="0" w:line="240" w:lineRule="auto"/>
        <w:ind w:left="0" w:hanging="750"/>
        <w:rPr>
          <w:rFonts w:ascii="Arial" w:eastAsia="SimSun" w:hAnsi="Arial" w:cs="Arial"/>
          <w:lang w:eastAsia="hr-HR"/>
        </w:rPr>
      </w:pPr>
    </w:p>
    <w:p w:rsidR="006E24EE" w:rsidRPr="006E24EE" w:rsidRDefault="006E24EE" w:rsidP="006E24EE">
      <w:pPr>
        <w:spacing w:after="0" w:line="240" w:lineRule="auto"/>
        <w:ind w:hanging="750"/>
        <w:contextualSpacing/>
        <w:jc w:val="both"/>
        <w:rPr>
          <w:rFonts w:ascii="Arial" w:eastAsia="SimSun" w:hAnsi="Arial" w:cs="Arial"/>
          <w:b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ab/>
        <w:t xml:space="preserve"> 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 xml:space="preserve">SAŽETAK DJELOKRUGA RADA 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 xml:space="preserve">Etnografski muzej Istre – Museo </w:t>
      </w:r>
      <w:proofErr w:type="spellStart"/>
      <w:r w:rsidRPr="006E24EE">
        <w:rPr>
          <w:rFonts w:ascii="Arial" w:eastAsia="SimSun" w:hAnsi="Arial" w:cs="Arial"/>
          <w:lang w:eastAsia="hr-HR"/>
        </w:rPr>
        <w:t>etnografico</w:t>
      </w:r>
      <w:proofErr w:type="spellEnd"/>
      <w:r w:rsidRPr="006E24EE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6E24EE">
        <w:rPr>
          <w:rFonts w:ascii="Arial" w:eastAsia="SimSun" w:hAnsi="Arial" w:cs="Arial"/>
          <w:lang w:eastAsia="hr-HR"/>
        </w:rPr>
        <w:t>dell'Istria</w:t>
      </w:r>
      <w:proofErr w:type="spellEnd"/>
      <w:r w:rsidRPr="006E24EE">
        <w:rPr>
          <w:rFonts w:ascii="Arial" w:eastAsia="SimSun" w:hAnsi="Arial" w:cs="Arial"/>
          <w:lang w:eastAsia="hr-HR"/>
        </w:rPr>
        <w:t xml:space="preserve"> je kulturna, znanstvena i informativna javna institucija, čiji se rad temelji na Zakonu o muzejima, Zakonu o zaštiti i očuvanju kulturnih dobara i drugim zakonskim i </w:t>
      </w:r>
      <w:proofErr w:type="spellStart"/>
      <w:r w:rsidRPr="006E24EE">
        <w:rPr>
          <w:rFonts w:ascii="Arial" w:eastAsia="SimSun" w:hAnsi="Arial" w:cs="Arial"/>
          <w:lang w:eastAsia="hr-HR"/>
        </w:rPr>
        <w:t>podzakonskim</w:t>
      </w:r>
      <w:proofErr w:type="spellEnd"/>
      <w:r w:rsidRPr="006E24EE">
        <w:rPr>
          <w:rFonts w:ascii="Arial" w:eastAsia="SimSun" w:hAnsi="Arial" w:cs="Arial"/>
          <w:lang w:eastAsia="hr-HR"/>
        </w:rPr>
        <w:t xml:space="preserve"> aktima. Muzej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 xml:space="preserve">NAZIV PROGRAMA: </w:t>
      </w:r>
      <w:r w:rsidRPr="006E24EE">
        <w:rPr>
          <w:rFonts w:ascii="Arial" w:eastAsia="SimSun" w:hAnsi="Arial" w:cs="Arial"/>
          <w:lang w:eastAsia="hr-HR"/>
        </w:rPr>
        <w:t>2801 Redovna djelatnost ustanova u kulturi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>NAZIV AKTIVNOSTI:</w:t>
      </w:r>
      <w:r w:rsidRPr="006E24EE">
        <w:rPr>
          <w:rFonts w:ascii="Arial" w:eastAsia="SimSun" w:hAnsi="Arial" w:cs="Arial"/>
          <w:lang w:eastAsia="hr-HR"/>
        </w:rPr>
        <w:t xml:space="preserve"> A280101 Rashodi za zaposlene, A280102 Materijalni rashodi, K280103 Ulaganja u opremu, K280111 Uređenje dijela potkrovlja kaštela u Pazinu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6E24EE">
        <w:rPr>
          <w:rFonts w:ascii="Arial" w:eastAsia="Times New Roman" w:hAnsi="Arial" w:cs="Arial"/>
          <w:b/>
          <w:lang w:eastAsia="hr-HR"/>
        </w:rPr>
        <w:t>ZAKONSKE I DRUGE PODLOGE NA KOJIMA SE ZASNIVAJU PROGRAMI: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 xml:space="preserve">Zakon o muzejima (NN 61/18,98/19,114/22,36/24), Zakon o zaštiti i očuvanju kulturnih dobara (NN 145/24), Kolektivni ugovor za zaposlene u Povijesnom i pomorskom muzeju Istre – Museo </w:t>
      </w:r>
      <w:proofErr w:type="spellStart"/>
      <w:r w:rsidRPr="006E24EE">
        <w:rPr>
          <w:rFonts w:ascii="Arial" w:eastAsia="SimSun" w:hAnsi="Arial" w:cs="Arial"/>
          <w:lang w:eastAsia="hr-HR"/>
        </w:rPr>
        <w:t>storico</w:t>
      </w:r>
      <w:proofErr w:type="spellEnd"/>
      <w:r w:rsidRPr="006E24EE">
        <w:rPr>
          <w:rFonts w:ascii="Arial" w:eastAsia="SimSun" w:hAnsi="Arial" w:cs="Arial"/>
          <w:lang w:eastAsia="hr-HR"/>
        </w:rPr>
        <w:t xml:space="preserve"> e navale </w:t>
      </w:r>
      <w:proofErr w:type="spellStart"/>
      <w:r w:rsidRPr="006E24EE">
        <w:rPr>
          <w:rFonts w:ascii="Arial" w:eastAsia="SimSun" w:hAnsi="Arial" w:cs="Arial"/>
          <w:lang w:eastAsia="hr-HR"/>
        </w:rPr>
        <w:t>dell´Istria</w:t>
      </w:r>
      <w:proofErr w:type="spellEnd"/>
      <w:r w:rsidRPr="006E24EE">
        <w:rPr>
          <w:rFonts w:ascii="Arial" w:eastAsia="SimSun" w:hAnsi="Arial" w:cs="Arial"/>
          <w:lang w:eastAsia="hr-HR"/>
        </w:rPr>
        <w:t xml:space="preserve"> i Etnografskom muzeju Istre – Museo </w:t>
      </w:r>
      <w:proofErr w:type="spellStart"/>
      <w:r w:rsidRPr="006E24EE">
        <w:rPr>
          <w:rFonts w:ascii="Arial" w:eastAsia="SimSun" w:hAnsi="Arial" w:cs="Arial"/>
          <w:lang w:eastAsia="hr-HR"/>
        </w:rPr>
        <w:t>etnografico</w:t>
      </w:r>
      <w:proofErr w:type="spellEnd"/>
      <w:r w:rsidRPr="006E24EE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6E24EE">
        <w:rPr>
          <w:rFonts w:ascii="Arial" w:eastAsia="SimSun" w:hAnsi="Arial" w:cs="Arial"/>
          <w:lang w:eastAsia="hr-HR"/>
        </w:rPr>
        <w:t>dell'Istria</w:t>
      </w:r>
      <w:proofErr w:type="spellEnd"/>
      <w:r w:rsidRPr="006E24EE">
        <w:rPr>
          <w:rFonts w:ascii="Arial" w:eastAsia="SimSun" w:hAnsi="Arial" w:cs="Arial"/>
          <w:lang w:eastAsia="hr-HR"/>
        </w:rPr>
        <w:t xml:space="preserve">, Zakon o proračunu (NN 144/21), Pravilnik o planiranju u sustavu proračuna (NN 1/24), Zakon o  porezu na dohodak (NN 115/16, 106/18, 121/19, 32/20, 138/20, 151/22,114/23, 152/24), Provedbeni program Istarske županija za razdoblje 2025.-2029., te drugi normativni akti Etnografskog muzeja Istre – Museo </w:t>
      </w:r>
      <w:proofErr w:type="spellStart"/>
      <w:r w:rsidRPr="006E24EE">
        <w:rPr>
          <w:rFonts w:ascii="Arial" w:eastAsia="SimSun" w:hAnsi="Arial" w:cs="Arial"/>
          <w:lang w:eastAsia="hr-HR"/>
        </w:rPr>
        <w:t>etnografico</w:t>
      </w:r>
      <w:proofErr w:type="spellEnd"/>
      <w:r w:rsidRPr="006E24EE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6E24EE">
        <w:rPr>
          <w:rFonts w:ascii="Arial" w:eastAsia="SimSun" w:hAnsi="Arial" w:cs="Arial"/>
          <w:lang w:eastAsia="hr-HR"/>
        </w:rPr>
        <w:t>dell'Istria</w:t>
      </w:r>
      <w:proofErr w:type="spellEnd"/>
      <w:r w:rsidRPr="006E24EE">
        <w:rPr>
          <w:rFonts w:ascii="Arial" w:eastAsia="SimSun" w:hAnsi="Arial" w:cs="Arial"/>
          <w:lang w:eastAsia="hr-HR"/>
        </w:rPr>
        <w:t>.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>OBRAZLOŽENJE AKTIVNOSTI: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 xml:space="preserve">Za 2026. godinu predviđaju se rashodi za zaposlene u potpunosti (11 zaposlenika) što znači da će svi zaposleni djelatnici raditi na puno radno vrijeme osim djelatnika na radnom mjestu recepcionar koji radi na pola radnog vremena. Struktura zaposlenika: ravnateljica, tajnica </w:t>
      </w:r>
      <w:proofErr w:type="spellStart"/>
      <w:r w:rsidRPr="006E24EE">
        <w:rPr>
          <w:rFonts w:ascii="Arial" w:eastAsia="SimSun" w:hAnsi="Arial" w:cs="Arial"/>
          <w:lang w:eastAsia="hr-HR"/>
        </w:rPr>
        <w:t>računopolagateljica</w:t>
      </w:r>
      <w:proofErr w:type="spellEnd"/>
      <w:r w:rsidRPr="006E24EE">
        <w:rPr>
          <w:rFonts w:ascii="Arial" w:eastAsia="SimSun" w:hAnsi="Arial" w:cs="Arial"/>
          <w:lang w:eastAsia="hr-HR"/>
        </w:rPr>
        <w:t xml:space="preserve">, muzejska pedagoginja savjetnica, muzejski savjetnik, troje djelatnika na radnom mjestu kustosa (od toga jedna djelatnica odlazi na dugotrajno bolovanje i do početka 2026.g trebali bi naći zamjenu), dokumentaristica, preparator, recepcionar i spremačica – prodavač karata. Aktivnost materijalnih rashoda muzeja obuhvaća cjelokupnu muzejsku djelatnost te preduvjet za izvršavanje svih zadanih aktivnosti muzeja u jednoj proračunskoj godini. Rashodi ove aktivnosti se iskazuju kroz redovne režijske troškove i troškove povremenih nabavki i popravaka, troškove uredskog poslovanja, fiksne troškove održavanja objekta, opreme i informacijskog sustava, rashode vezane uz zaštitu muzejskog postava i građe pohranjene u muzejske </w:t>
      </w:r>
      <w:proofErr w:type="spellStart"/>
      <w:r w:rsidRPr="006E24EE">
        <w:rPr>
          <w:rFonts w:ascii="Arial" w:eastAsia="SimSun" w:hAnsi="Arial" w:cs="Arial"/>
          <w:lang w:eastAsia="hr-HR"/>
        </w:rPr>
        <w:t>čuvaonice</w:t>
      </w:r>
      <w:proofErr w:type="spellEnd"/>
      <w:r w:rsidRPr="006E24EE">
        <w:rPr>
          <w:rFonts w:ascii="Arial" w:eastAsia="SimSun" w:hAnsi="Arial" w:cs="Arial"/>
          <w:lang w:eastAsia="hr-HR"/>
        </w:rPr>
        <w:t xml:space="preserve">. Kroz aktivnost Ulaganja u opremu planira se kontinuirana zamjena dotrajale informatičke opreme ili nadogradnja postojeće opreme, nabava uredske opreme te stručne literature muzeja. </w:t>
      </w:r>
      <w:r w:rsidRPr="006E24EE">
        <w:rPr>
          <w:rFonts w:ascii="Arial" w:eastAsia="Times New Roman" w:hAnsi="Arial" w:cs="Arial"/>
          <w:lang w:eastAsia="hr-HR"/>
        </w:rPr>
        <w:t xml:space="preserve">Program uređenja Kaštela za 2026. godinu obuhvaćaju radovi građevinske sanacije radnog prostora unutar Etnografskog muzeja Istre u suterenu Pazinskog kaštela u sklopu kojih će se izvesti radovi sklanjanja inventara iz prostora, uređenja poda, puškarnice, zidova, prozora i instalaterski radovi te će se na taj način omogućiti kvalitetno deponiranje muzejskih predmeta. 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6E24EE">
        <w:rPr>
          <w:rFonts w:ascii="Arial" w:eastAsia="Times New Roman" w:hAnsi="Arial" w:cs="Arial"/>
          <w:b/>
          <w:lang w:eastAsia="hr-HR"/>
        </w:rPr>
        <w:t>CILJ USPJEŠNOSTI:</w:t>
      </w:r>
      <w:r w:rsidRPr="006E24EE">
        <w:rPr>
          <w:rFonts w:ascii="Arial" w:eastAsia="Times New Roman" w:hAnsi="Arial" w:cs="Arial"/>
          <w:bCs/>
          <w:lang w:eastAsia="hr-HR"/>
        </w:rPr>
        <w:t xml:space="preserve">  </w:t>
      </w:r>
    </w:p>
    <w:p w:rsidR="006E24EE" w:rsidRPr="006E24EE" w:rsidRDefault="006E24EE" w:rsidP="006E24EE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  <w:r w:rsidRPr="006E24EE">
        <w:rPr>
          <w:rFonts w:ascii="Arial" w:eastAsia="Times New Roman" w:hAnsi="Arial" w:cs="Arial"/>
          <w:bCs/>
          <w:lang w:eastAsia="hr-HR"/>
        </w:rPr>
        <w:t>POSEBNI CILJ: 2.4 Učinkovito upravljanje regionalnim razvojem, 4.2. Razvoj kulturnog sektora, te jačanje kulturnog identiteta, baštine i tradicije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6E24EE">
        <w:rPr>
          <w:rFonts w:ascii="Arial" w:eastAsia="Times New Roman" w:hAnsi="Arial" w:cs="Arial"/>
          <w:lang w:eastAsia="hr-HR"/>
        </w:rPr>
        <w:t xml:space="preserve">MJERA: 2.4.9. Ostale mjere iz samoupravnog djelokruga: Javna uprava i administracija, </w:t>
      </w:r>
      <w:r w:rsidRPr="006E24EE">
        <w:rPr>
          <w:rFonts w:ascii="Arial" w:eastAsia="Times New Roman" w:hAnsi="Arial" w:cs="Arial"/>
          <w:bCs/>
          <w:lang w:eastAsia="hr-HR"/>
        </w:rPr>
        <w:t>4.2.8. Ostale mjere iz samoupravnog djelokruga u području kulture, 4.2.5. Razvoj kulturne infrastrukture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lastRenderedPageBreak/>
        <w:t>POKAZATELJI USPJEŠNOSTI</w:t>
      </w:r>
      <w:r w:rsidRPr="006E24EE">
        <w:rPr>
          <w:rFonts w:ascii="Arial" w:eastAsia="SimSun" w:hAnsi="Arial" w:cs="Arial"/>
          <w:lang w:eastAsia="hr-HR"/>
        </w:rPr>
        <w:t xml:space="preserve">: 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>Mjera: 2.4.9. Ostale mjere iz samoupravnog djelokruga: Javna uprava i administracija</w:t>
      </w:r>
    </w:p>
    <w:tbl>
      <w:tblPr>
        <w:tblStyle w:val="Reetkatablice2"/>
        <w:tblW w:w="9493" w:type="dxa"/>
        <w:tblLook w:val="04A0" w:firstRow="1" w:lastRow="0" w:firstColumn="1" w:lastColumn="0" w:noHBand="0" w:noVBand="1"/>
      </w:tblPr>
      <w:tblGrid>
        <w:gridCol w:w="2405"/>
        <w:gridCol w:w="1426"/>
        <w:gridCol w:w="1415"/>
        <w:gridCol w:w="1415"/>
        <w:gridCol w:w="1416"/>
        <w:gridCol w:w="1416"/>
      </w:tblGrid>
      <w:tr w:rsidR="006E24EE" w:rsidRPr="006E24EE" w:rsidTr="00CE7118">
        <w:trPr>
          <w:trHeight w:val="534"/>
        </w:trPr>
        <w:tc>
          <w:tcPr>
            <w:tcW w:w="2405" w:type="dxa"/>
            <w:vMerge w:val="restart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Pokazatelji rezultata</w:t>
            </w:r>
          </w:p>
        </w:tc>
        <w:tc>
          <w:tcPr>
            <w:tcW w:w="1426" w:type="dxa"/>
            <w:vMerge w:val="restart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Početna vrijednost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(2025.)</w:t>
            </w:r>
          </w:p>
        </w:tc>
        <w:tc>
          <w:tcPr>
            <w:tcW w:w="5662" w:type="dxa"/>
            <w:gridSpan w:val="4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Ciljne vrijednosti</w:t>
            </w:r>
          </w:p>
        </w:tc>
      </w:tr>
      <w:tr w:rsidR="006E24EE" w:rsidRPr="006E24EE" w:rsidTr="00CE7118">
        <w:tc>
          <w:tcPr>
            <w:tcW w:w="2405" w:type="dxa"/>
            <w:vMerge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26" w:type="dxa"/>
            <w:vMerge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5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2026.</w:t>
            </w:r>
          </w:p>
        </w:tc>
        <w:tc>
          <w:tcPr>
            <w:tcW w:w="1415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2027.</w:t>
            </w:r>
          </w:p>
        </w:tc>
        <w:tc>
          <w:tcPr>
            <w:tcW w:w="1416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2028.</w:t>
            </w:r>
          </w:p>
        </w:tc>
        <w:tc>
          <w:tcPr>
            <w:tcW w:w="1416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2029.</w:t>
            </w:r>
          </w:p>
        </w:tc>
      </w:tr>
      <w:tr w:rsidR="006E24EE" w:rsidRPr="006E24EE" w:rsidTr="00CE7118">
        <w:tc>
          <w:tcPr>
            <w:tcW w:w="2405" w:type="dxa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Zakonito, pravovremeno i cjelovito obavljeni poslovi upravnih tijela Istarske županije i proračunskih korisnika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</w:tr>
    </w:tbl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>Mjera: 4.2.8. Ostale mjere iz samoupravnog djelokruga u području kulture</w:t>
      </w:r>
    </w:p>
    <w:tbl>
      <w:tblPr>
        <w:tblStyle w:val="Reetkatablice2"/>
        <w:tblW w:w="9493" w:type="dxa"/>
        <w:tblLook w:val="04A0" w:firstRow="1" w:lastRow="0" w:firstColumn="1" w:lastColumn="0" w:noHBand="0" w:noVBand="1"/>
      </w:tblPr>
      <w:tblGrid>
        <w:gridCol w:w="2405"/>
        <w:gridCol w:w="1426"/>
        <w:gridCol w:w="1415"/>
        <w:gridCol w:w="1415"/>
        <w:gridCol w:w="1416"/>
        <w:gridCol w:w="1416"/>
      </w:tblGrid>
      <w:tr w:rsidR="006E24EE" w:rsidRPr="006E24EE" w:rsidTr="00CE7118">
        <w:trPr>
          <w:trHeight w:val="534"/>
        </w:trPr>
        <w:tc>
          <w:tcPr>
            <w:tcW w:w="2405" w:type="dxa"/>
            <w:vMerge w:val="restart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Pokazatelji rezultata</w:t>
            </w:r>
          </w:p>
        </w:tc>
        <w:tc>
          <w:tcPr>
            <w:tcW w:w="1426" w:type="dxa"/>
            <w:vMerge w:val="restart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Početna vrijednost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(2025.)</w:t>
            </w:r>
          </w:p>
        </w:tc>
        <w:tc>
          <w:tcPr>
            <w:tcW w:w="5662" w:type="dxa"/>
            <w:gridSpan w:val="4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Ciljne vrijednosti</w:t>
            </w:r>
          </w:p>
        </w:tc>
      </w:tr>
      <w:tr w:rsidR="006E24EE" w:rsidRPr="006E24EE" w:rsidTr="00CE7118">
        <w:tc>
          <w:tcPr>
            <w:tcW w:w="2405" w:type="dxa"/>
            <w:vMerge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26" w:type="dxa"/>
            <w:vMerge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5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2026.</w:t>
            </w:r>
          </w:p>
        </w:tc>
        <w:tc>
          <w:tcPr>
            <w:tcW w:w="1415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2027.</w:t>
            </w:r>
          </w:p>
        </w:tc>
        <w:tc>
          <w:tcPr>
            <w:tcW w:w="1416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2028.</w:t>
            </w:r>
          </w:p>
        </w:tc>
        <w:tc>
          <w:tcPr>
            <w:tcW w:w="1416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2029.</w:t>
            </w:r>
          </w:p>
        </w:tc>
      </w:tr>
      <w:tr w:rsidR="006E24EE" w:rsidRPr="006E24EE" w:rsidTr="00CE7118">
        <w:tc>
          <w:tcPr>
            <w:tcW w:w="2405" w:type="dxa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Održavanje postojeće infrastrukture i osuvremenjivanje opreme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</w:tr>
    </w:tbl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>Mjera: 4.2.5. Razvoj kulturne infrastrukture</w:t>
      </w:r>
    </w:p>
    <w:tbl>
      <w:tblPr>
        <w:tblStyle w:val="Reetkatablice2"/>
        <w:tblW w:w="9493" w:type="dxa"/>
        <w:tblLook w:val="04A0" w:firstRow="1" w:lastRow="0" w:firstColumn="1" w:lastColumn="0" w:noHBand="0" w:noVBand="1"/>
      </w:tblPr>
      <w:tblGrid>
        <w:gridCol w:w="2405"/>
        <w:gridCol w:w="1426"/>
        <w:gridCol w:w="1415"/>
        <w:gridCol w:w="1415"/>
        <w:gridCol w:w="1416"/>
        <w:gridCol w:w="1416"/>
      </w:tblGrid>
      <w:tr w:rsidR="006E24EE" w:rsidRPr="006E24EE" w:rsidTr="00CE7118">
        <w:trPr>
          <w:trHeight w:val="534"/>
        </w:trPr>
        <w:tc>
          <w:tcPr>
            <w:tcW w:w="2405" w:type="dxa"/>
            <w:vMerge w:val="restart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Pokazatelji rezultata</w:t>
            </w:r>
          </w:p>
        </w:tc>
        <w:tc>
          <w:tcPr>
            <w:tcW w:w="1426" w:type="dxa"/>
            <w:vMerge w:val="restart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Početna vrijednost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(2025.)</w:t>
            </w:r>
          </w:p>
        </w:tc>
        <w:tc>
          <w:tcPr>
            <w:tcW w:w="5662" w:type="dxa"/>
            <w:gridSpan w:val="4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Ciljne vrijednosti</w:t>
            </w:r>
          </w:p>
        </w:tc>
      </w:tr>
      <w:tr w:rsidR="006E24EE" w:rsidRPr="006E24EE" w:rsidTr="00CE7118">
        <w:tc>
          <w:tcPr>
            <w:tcW w:w="2405" w:type="dxa"/>
            <w:vMerge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26" w:type="dxa"/>
            <w:vMerge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5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2026.</w:t>
            </w:r>
          </w:p>
        </w:tc>
        <w:tc>
          <w:tcPr>
            <w:tcW w:w="1415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2027.</w:t>
            </w:r>
          </w:p>
        </w:tc>
        <w:tc>
          <w:tcPr>
            <w:tcW w:w="1416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2028.</w:t>
            </w:r>
          </w:p>
        </w:tc>
        <w:tc>
          <w:tcPr>
            <w:tcW w:w="1416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2029.</w:t>
            </w:r>
          </w:p>
        </w:tc>
      </w:tr>
      <w:tr w:rsidR="006E24EE" w:rsidRPr="006E24EE" w:rsidTr="00CE7118">
        <w:tc>
          <w:tcPr>
            <w:tcW w:w="2405" w:type="dxa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Restauracija i valorizacija građevina kulturne baštine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</w:tr>
    </w:tbl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 xml:space="preserve">NAZIV PROGRAMA: </w:t>
      </w:r>
      <w:r w:rsidRPr="006E24EE">
        <w:rPr>
          <w:rFonts w:ascii="Arial" w:eastAsia="SimSun" w:hAnsi="Arial" w:cs="Arial"/>
          <w:lang w:eastAsia="hr-HR"/>
        </w:rPr>
        <w:t>2803 Novi stalni postav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 xml:space="preserve">NAZIV AKTIVNOSTI: </w:t>
      </w:r>
      <w:r w:rsidRPr="006E24EE">
        <w:rPr>
          <w:rFonts w:ascii="Arial" w:eastAsia="SimSun" w:hAnsi="Arial" w:cs="Arial"/>
          <w:lang w:eastAsia="hr-HR"/>
        </w:rPr>
        <w:t>A280301 Uređenje novog stalnog postava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>OBRAZLOŽENJE AKTIVNOSTI: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 xml:space="preserve">Nakon realizacije novog stalnog postava kontinuirano se ulaže u održavanje opreme te se u sljedećem razdoblju planiraju samo poslovi održavanja i eventualne zamjene informatičkog i video djela postava zbog dotrajalosti istih. 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>ZAKONSKE I DRUGE PODLOGE NA KOJIMA SE ZASNIVAJU PROGRAMI: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 xml:space="preserve">Zakon o muzejima (NN 61/18,98/19,114/22,36/24), Zakon o zaštiti i očuvanju kulturnih dobara (NN 145/24), Zakon o proračunu (NN 144/21), Pravilnik o planiranju u sustavu proračuna (NN 1/24), Provedbeni program Istarske županija za razdoblje 2025.-2029., te drugi normativni akti Etnografskog muzeja Istre – Museo </w:t>
      </w:r>
      <w:proofErr w:type="spellStart"/>
      <w:r w:rsidRPr="006E24EE">
        <w:rPr>
          <w:rFonts w:ascii="Arial" w:eastAsia="SimSun" w:hAnsi="Arial" w:cs="Arial"/>
          <w:lang w:eastAsia="hr-HR"/>
        </w:rPr>
        <w:t>etnografico</w:t>
      </w:r>
      <w:proofErr w:type="spellEnd"/>
      <w:r w:rsidRPr="006E24EE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6E24EE">
        <w:rPr>
          <w:rFonts w:ascii="Arial" w:eastAsia="SimSun" w:hAnsi="Arial" w:cs="Arial"/>
          <w:lang w:eastAsia="hr-HR"/>
        </w:rPr>
        <w:t>dell'Istria</w:t>
      </w:r>
      <w:proofErr w:type="spellEnd"/>
      <w:r w:rsidRPr="006E24EE">
        <w:rPr>
          <w:rFonts w:ascii="Arial" w:eastAsia="SimSun" w:hAnsi="Arial" w:cs="Arial"/>
          <w:lang w:eastAsia="hr-HR"/>
        </w:rPr>
        <w:t>.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6E24EE">
        <w:rPr>
          <w:rFonts w:ascii="Arial" w:eastAsia="Times New Roman" w:hAnsi="Arial" w:cs="Arial"/>
          <w:b/>
          <w:lang w:eastAsia="hr-HR"/>
        </w:rPr>
        <w:t>CILJ USPJEŠNOSTI:</w:t>
      </w:r>
    </w:p>
    <w:p w:rsidR="006E24EE" w:rsidRPr="006E24EE" w:rsidRDefault="006E24EE" w:rsidP="006E24EE">
      <w:pPr>
        <w:spacing w:after="0" w:line="240" w:lineRule="auto"/>
        <w:rPr>
          <w:rFonts w:ascii="Arial" w:eastAsia="Times New Roman" w:hAnsi="Arial" w:cs="Arial"/>
          <w:bCs/>
          <w:lang w:eastAsia="hr-HR"/>
        </w:rPr>
      </w:pPr>
      <w:r w:rsidRPr="006E24EE">
        <w:rPr>
          <w:rFonts w:ascii="Arial" w:eastAsia="Times New Roman" w:hAnsi="Arial" w:cs="Arial"/>
          <w:bCs/>
          <w:lang w:eastAsia="hr-HR"/>
        </w:rPr>
        <w:t>POSEBNI CILJ: 4.2. Razvoj kulturnog sektora, te jačanje kulturnog identiteta, baštine i tradicije</w:t>
      </w:r>
    </w:p>
    <w:p w:rsidR="006E24EE" w:rsidRPr="006E24EE" w:rsidRDefault="006E24EE" w:rsidP="006E24EE">
      <w:pPr>
        <w:spacing w:after="0" w:line="240" w:lineRule="auto"/>
        <w:rPr>
          <w:rFonts w:ascii="Arial" w:eastAsia="Times New Roman" w:hAnsi="Arial" w:cs="Arial"/>
          <w:lang w:eastAsia="hr-HR"/>
        </w:rPr>
      </w:pPr>
      <w:r w:rsidRPr="006E24EE">
        <w:rPr>
          <w:rFonts w:ascii="Arial" w:eastAsia="Times New Roman" w:hAnsi="Arial" w:cs="Arial"/>
          <w:lang w:eastAsia="hr-HR"/>
        </w:rPr>
        <w:t xml:space="preserve">MJERE: </w:t>
      </w:r>
      <w:r w:rsidRPr="006E24EE">
        <w:rPr>
          <w:rFonts w:ascii="Arial" w:eastAsia="Times New Roman" w:hAnsi="Arial" w:cs="Arial"/>
          <w:bCs/>
          <w:lang w:eastAsia="hr-HR"/>
        </w:rPr>
        <w:t xml:space="preserve">4.2.8. Ostale mjere iz samoupravnog djelokruga u području kulture 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>POKAZATELJI USPJEŠNOSTI</w:t>
      </w:r>
      <w:r w:rsidRPr="006E24EE">
        <w:rPr>
          <w:rFonts w:ascii="Arial" w:eastAsia="SimSun" w:hAnsi="Arial" w:cs="Arial"/>
          <w:lang w:eastAsia="hr-HR"/>
        </w:rPr>
        <w:t xml:space="preserve">: 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>Mjera: 4.2.8. Ostale mjere iz samoupravnog djelokruga u području kulture</w:t>
      </w:r>
    </w:p>
    <w:tbl>
      <w:tblPr>
        <w:tblStyle w:val="Reetkatablice2"/>
        <w:tblW w:w="9493" w:type="dxa"/>
        <w:tblLook w:val="04A0" w:firstRow="1" w:lastRow="0" w:firstColumn="1" w:lastColumn="0" w:noHBand="0" w:noVBand="1"/>
      </w:tblPr>
      <w:tblGrid>
        <w:gridCol w:w="2405"/>
        <w:gridCol w:w="1426"/>
        <w:gridCol w:w="1415"/>
        <w:gridCol w:w="1415"/>
        <w:gridCol w:w="1416"/>
        <w:gridCol w:w="1416"/>
      </w:tblGrid>
      <w:tr w:rsidR="006E24EE" w:rsidRPr="006E24EE" w:rsidTr="00CE7118">
        <w:trPr>
          <w:trHeight w:val="534"/>
        </w:trPr>
        <w:tc>
          <w:tcPr>
            <w:tcW w:w="2405" w:type="dxa"/>
            <w:vMerge w:val="restart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Pokazatelji rezultata</w:t>
            </w:r>
          </w:p>
        </w:tc>
        <w:tc>
          <w:tcPr>
            <w:tcW w:w="1426" w:type="dxa"/>
            <w:vMerge w:val="restart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Početna vrijednost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lastRenderedPageBreak/>
              <w:t>(2025.)</w:t>
            </w:r>
          </w:p>
        </w:tc>
        <w:tc>
          <w:tcPr>
            <w:tcW w:w="5662" w:type="dxa"/>
            <w:gridSpan w:val="4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lastRenderedPageBreak/>
              <w:t>Ciljne vrijednosti</w:t>
            </w:r>
          </w:p>
        </w:tc>
      </w:tr>
      <w:tr w:rsidR="006E24EE" w:rsidRPr="006E24EE" w:rsidTr="00CE7118">
        <w:tc>
          <w:tcPr>
            <w:tcW w:w="2405" w:type="dxa"/>
            <w:vMerge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26" w:type="dxa"/>
            <w:vMerge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5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2026.</w:t>
            </w:r>
          </w:p>
        </w:tc>
        <w:tc>
          <w:tcPr>
            <w:tcW w:w="1415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2027.</w:t>
            </w:r>
          </w:p>
        </w:tc>
        <w:tc>
          <w:tcPr>
            <w:tcW w:w="1416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2028.</w:t>
            </w:r>
          </w:p>
        </w:tc>
        <w:tc>
          <w:tcPr>
            <w:tcW w:w="1416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2029.</w:t>
            </w:r>
          </w:p>
        </w:tc>
      </w:tr>
      <w:tr w:rsidR="006E24EE" w:rsidRPr="006E24EE" w:rsidTr="00CE7118">
        <w:tc>
          <w:tcPr>
            <w:tcW w:w="2405" w:type="dxa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lastRenderedPageBreak/>
              <w:t>Održavanje postojeće infrastrukture i osuvremenjivanje opreme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kontinuirano</w:t>
            </w:r>
          </w:p>
        </w:tc>
      </w:tr>
    </w:tbl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 xml:space="preserve">NAZIV PROGRAMA: </w:t>
      </w:r>
      <w:r w:rsidRPr="006E24EE">
        <w:rPr>
          <w:rFonts w:ascii="Arial" w:eastAsia="SimSun" w:hAnsi="Arial" w:cs="Arial"/>
          <w:lang w:eastAsia="hr-HR"/>
        </w:rPr>
        <w:t>2804 Program javnih potreba u kulturi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 xml:space="preserve">NAZIV AKTIVNOSTI: </w:t>
      </w:r>
      <w:r w:rsidRPr="006E24EE">
        <w:rPr>
          <w:rFonts w:ascii="Arial" w:eastAsia="SimSun" w:hAnsi="Arial" w:cs="Arial"/>
          <w:lang w:eastAsia="hr-HR"/>
        </w:rPr>
        <w:t>A280487 Pedagoška djelatnost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>OBRAZLOŽENJE AKTIVNOSTI: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 xml:space="preserve">Cilj je na što suvremeniji način a u skladu s pedagoško-muzejskim stremljenjima i prema najnovijim saznanjima iz andragogije i cjeloživotnog obrazovanja ponuditi posjetiteljima različitih dobnih skupina muzejske sadržaje kao i sadržaje koje čuva i baštini Centar za nematerijalnu kulturu Istre. Zadaci su približiti muzej publici. Aktivnosti: organizirati ljetne dječje radionice u trajanju od pet dana za vrijeme ljetnih školskih praznika u </w:t>
      </w:r>
      <w:proofErr w:type="spellStart"/>
      <w:r w:rsidRPr="006E24EE">
        <w:rPr>
          <w:rFonts w:ascii="Arial" w:eastAsia="SimSun" w:hAnsi="Arial" w:cs="Arial"/>
          <w:lang w:eastAsia="hr-HR"/>
        </w:rPr>
        <w:t>Pićnu</w:t>
      </w:r>
      <w:proofErr w:type="spellEnd"/>
      <w:r w:rsidRPr="006E24EE">
        <w:rPr>
          <w:rFonts w:ascii="Arial" w:eastAsia="SimSun" w:hAnsi="Arial" w:cs="Arial"/>
          <w:lang w:eastAsia="hr-HR"/>
        </w:rPr>
        <w:t xml:space="preserve"> i Pazinu; tematske radionice tijekom cijele godine za djecu i mlade; Muzejski četvrtak projekt različitog sadržaja (filmovi, radionice, predavanja, izložbe, znanstveno/stručne skupove i okrugle stolove) kroz jesen, zimu i proljeće za sve dobne uzraste.  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>ZAKONSKE I DRUGE PODLOGE NA KOJIMA SE ZASNIVAJU PROGRAMI: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 xml:space="preserve">Zakon o muzejima (NN 61/18,98/19,114/22,36/24), Zakon o kulturnim vijećima i financiranju javnih potreba u kulturi (NN 83/22), Zakon o proračunu (NN 144/21), Pravilnik o planiranju u sustavu proračuna (NN 1/24), Provedbeni program Istarske županija za razdoblje 2025.-2029., te drugi normativni akti Etnografskog muzeja Istre – Museo </w:t>
      </w:r>
      <w:proofErr w:type="spellStart"/>
      <w:r w:rsidRPr="006E24EE">
        <w:rPr>
          <w:rFonts w:ascii="Arial" w:eastAsia="SimSun" w:hAnsi="Arial" w:cs="Arial"/>
          <w:lang w:eastAsia="hr-HR"/>
        </w:rPr>
        <w:t>etnografico</w:t>
      </w:r>
      <w:proofErr w:type="spellEnd"/>
      <w:r w:rsidRPr="006E24EE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6E24EE">
        <w:rPr>
          <w:rFonts w:ascii="Arial" w:eastAsia="SimSun" w:hAnsi="Arial" w:cs="Arial"/>
          <w:lang w:eastAsia="hr-HR"/>
        </w:rPr>
        <w:t>dell'Istria</w:t>
      </w:r>
      <w:proofErr w:type="spellEnd"/>
      <w:r w:rsidRPr="006E24EE">
        <w:rPr>
          <w:rFonts w:ascii="Arial" w:eastAsia="SimSun" w:hAnsi="Arial" w:cs="Arial"/>
          <w:lang w:eastAsia="hr-HR"/>
        </w:rPr>
        <w:t>.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6E24EE">
        <w:rPr>
          <w:rFonts w:ascii="Arial" w:eastAsia="Times New Roman" w:hAnsi="Arial" w:cs="Arial"/>
          <w:b/>
          <w:lang w:eastAsia="hr-HR"/>
        </w:rPr>
        <w:t>CILJ USPJEŠNOSTI:</w:t>
      </w:r>
      <w:r w:rsidRPr="006E24EE">
        <w:rPr>
          <w:rFonts w:ascii="Arial" w:eastAsia="Times New Roman" w:hAnsi="Arial" w:cs="Arial"/>
          <w:bCs/>
          <w:lang w:eastAsia="hr-HR"/>
        </w:rPr>
        <w:t xml:space="preserve">  </w:t>
      </w:r>
    </w:p>
    <w:p w:rsidR="006E24EE" w:rsidRPr="006E24EE" w:rsidRDefault="006E24EE" w:rsidP="006E24EE">
      <w:pPr>
        <w:spacing w:after="0" w:line="240" w:lineRule="auto"/>
        <w:rPr>
          <w:rFonts w:ascii="Arial" w:eastAsia="Times New Roman" w:hAnsi="Arial" w:cs="Arial"/>
          <w:bCs/>
          <w:lang w:eastAsia="hr-HR"/>
        </w:rPr>
      </w:pPr>
      <w:r w:rsidRPr="006E24EE">
        <w:rPr>
          <w:rFonts w:ascii="Arial" w:eastAsia="Times New Roman" w:hAnsi="Arial" w:cs="Arial"/>
          <w:bCs/>
          <w:lang w:eastAsia="hr-HR"/>
        </w:rPr>
        <w:t>POSEBNI CILJ: 4.2. Razvoj kulturnog sektora, te jačanje kulturnog identiteta, baštine i tradicije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6E24EE">
        <w:rPr>
          <w:rFonts w:ascii="Arial" w:eastAsia="Times New Roman" w:hAnsi="Arial" w:cs="Arial"/>
          <w:lang w:eastAsia="hr-HR"/>
        </w:rPr>
        <w:t>MJERE: 4.2.6. Potpora umjetničkoj produkciji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>POKAZATELJI USPJEŠNOSTI</w:t>
      </w:r>
      <w:r w:rsidRPr="006E24EE">
        <w:rPr>
          <w:rFonts w:ascii="Arial" w:eastAsia="SimSun" w:hAnsi="Arial" w:cs="Arial"/>
          <w:lang w:eastAsia="hr-HR"/>
        </w:rPr>
        <w:t xml:space="preserve">: 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>Mjera: 4.2.6. Potpora umjetničkoj produkciji</w:t>
      </w:r>
    </w:p>
    <w:tbl>
      <w:tblPr>
        <w:tblStyle w:val="Reetkatablice2"/>
        <w:tblW w:w="9493" w:type="dxa"/>
        <w:tblLook w:val="04A0" w:firstRow="1" w:lastRow="0" w:firstColumn="1" w:lastColumn="0" w:noHBand="0" w:noVBand="1"/>
      </w:tblPr>
      <w:tblGrid>
        <w:gridCol w:w="2405"/>
        <w:gridCol w:w="1426"/>
        <w:gridCol w:w="1415"/>
        <w:gridCol w:w="1415"/>
        <w:gridCol w:w="1416"/>
        <w:gridCol w:w="1416"/>
      </w:tblGrid>
      <w:tr w:rsidR="006E24EE" w:rsidRPr="006E24EE" w:rsidTr="00CE7118">
        <w:trPr>
          <w:trHeight w:val="534"/>
        </w:trPr>
        <w:tc>
          <w:tcPr>
            <w:tcW w:w="2405" w:type="dxa"/>
            <w:vMerge w:val="restart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Pokazatelji rezultata</w:t>
            </w:r>
          </w:p>
        </w:tc>
        <w:tc>
          <w:tcPr>
            <w:tcW w:w="1426" w:type="dxa"/>
            <w:vMerge w:val="restart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Početna vrijednost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(2025.)</w:t>
            </w:r>
          </w:p>
        </w:tc>
        <w:tc>
          <w:tcPr>
            <w:tcW w:w="5662" w:type="dxa"/>
            <w:gridSpan w:val="4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Ciljne vrijednosti</w:t>
            </w:r>
          </w:p>
        </w:tc>
      </w:tr>
      <w:tr w:rsidR="006E24EE" w:rsidRPr="006E24EE" w:rsidTr="00CE7118">
        <w:tc>
          <w:tcPr>
            <w:tcW w:w="2405" w:type="dxa"/>
            <w:vMerge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26" w:type="dxa"/>
            <w:vMerge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5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2026.</w:t>
            </w:r>
          </w:p>
        </w:tc>
        <w:tc>
          <w:tcPr>
            <w:tcW w:w="1415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2027.</w:t>
            </w:r>
          </w:p>
        </w:tc>
        <w:tc>
          <w:tcPr>
            <w:tcW w:w="1416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2028.</w:t>
            </w:r>
          </w:p>
        </w:tc>
        <w:tc>
          <w:tcPr>
            <w:tcW w:w="1416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2029.</w:t>
            </w:r>
          </w:p>
        </w:tc>
      </w:tr>
      <w:tr w:rsidR="006E24EE" w:rsidRPr="006E24EE" w:rsidTr="00CE7118">
        <w:tc>
          <w:tcPr>
            <w:tcW w:w="2405" w:type="dxa"/>
            <w:vAlign w:val="center"/>
          </w:tcPr>
          <w:p w:rsidR="006E24EE" w:rsidRPr="006E24EE" w:rsidRDefault="006E24EE" w:rsidP="006E24EE">
            <w:pPr>
              <w:rPr>
                <w:rFonts w:ascii="Arial" w:eastAsia="SimSu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Broj posjetitelja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6E24EE" w:rsidRPr="006E24EE" w:rsidRDefault="006E24EE" w:rsidP="006E24EE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16.000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6E24EE" w:rsidRPr="006E24EE" w:rsidRDefault="006E24EE" w:rsidP="006E24EE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16.000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6E24EE" w:rsidRPr="006E24EE" w:rsidRDefault="006E24EE" w:rsidP="006E24EE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16.000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6E24EE" w:rsidRPr="006E24EE" w:rsidRDefault="006E24EE" w:rsidP="006E24EE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16.000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6E24EE" w:rsidRPr="006E24EE" w:rsidRDefault="006E24EE" w:rsidP="006E24EE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16.000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6E24EE" w:rsidRPr="006E24EE" w:rsidTr="00CE7118">
        <w:tc>
          <w:tcPr>
            <w:tcW w:w="2405" w:type="dxa"/>
            <w:vAlign w:val="center"/>
          </w:tcPr>
          <w:p w:rsidR="006E24EE" w:rsidRPr="006E24EE" w:rsidRDefault="006E24EE" w:rsidP="006E24EE">
            <w:pPr>
              <w:rPr>
                <w:rFonts w:ascii="Arial" w:eastAsia="SimSu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On line posjetitelji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100.000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100.100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100.200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100.300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100.400</w:t>
            </w:r>
          </w:p>
        </w:tc>
      </w:tr>
    </w:tbl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 xml:space="preserve">NAZIV PROGRAMA: </w:t>
      </w:r>
      <w:r w:rsidRPr="006E24EE">
        <w:rPr>
          <w:rFonts w:ascii="Arial" w:eastAsia="SimSun" w:hAnsi="Arial" w:cs="Arial"/>
          <w:lang w:eastAsia="hr-HR"/>
        </w:rPr>
        <w:t>2806 Program javnih potreba u kulturi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>NAZIV AKTIVNOSTI</w:t>
      </w:r>
      <w:r w:rsidRPr="006E24EE">
        <w:rPr>
          <w:rFonts w:ascii="Arial" w:eastAsia="SimSun" w:hAnsi="Arial" w:cs="Arial"/>
          <w:lang w:eastAsia="hr-HR"/>
        </w:rPr>
        <w:t>: A280601 Godišnji izložbeni program, A280603 Manifestacije, A280604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>Izdavanje publikacija,</w:t>
      </w:r>
      <w:r w:rsidRPr="006E24EE">
        <w:rPr>
          <w:rFonts w:ascii="Arial" w:eastAsia="SimSun" w:hAnsi="Arial" w:cs="Arial"/>
          <w:lang w:eastAsia="hr-HR"/>
        </w:rPr>
        <w:tab/>
        <w:t>A280605 Preventivna zaštita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>ZAKONSKE I DRUGE PODLOGE NA KOJIMA SE ZASNIVAJU PROGRAMI: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 xml:space="preserve">Zakon o muzejima (NN 61/18,98/19,114/22,36/24), Zakon o zaštiti i očuvanju kulturnih dobara (NN 145/24), Zakon o kulturnim vijećima i financiranju javnih potreba u kulturi (NN 83/22), Zakon o proračunu (NN 144/21), Pravilnik o planiranju u sustavu proračuna (NN 1/24), Provedbeni program Istarske županija za razdoblje 2025.-2029., te drugi normativni akti Etnografskog muzeja Istre – Museo </w:t>
      </w:r>
      <w:proofErr w:type="spellStart"/>
      <w:r w:rsidRPr="006E24EE">
        <w:rPr>
          <w:rFonts w:ascii="Arial" w:eastAsia="SimSun" w:hAnsi="Arial" w:cs="Arial"/>
          <w:lang w:eastAsia="hr-HR"/>
        </w:rPr>
        <w:t>etnografico</w:t>
      </w:r>
      <w:proofErr w:type="spellEnd"/>
      <w:r w:rsidRPr="006E24EE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6E24EE">
        <w:rPr>
          <w:rFonts w:ascii="Arial" w:eastAsia="SimSun" w:hAnsi="Arial" w:cs="Arial"/>
          <w:lang w:eastAsia="hr-HR"/>
        </w:rPr>
        <w:t>dell'Istria</w:t>
      </w:r>
      <w:proofErr w:type="spellEnd"/>
      <w:r w:rsidRPr="006E24EE">
        <w:rPr>
          <w:rFonts w:ascii="Arial" w:eastAsia="SimSun" w:hAnsi="Arial" w:cs="Arial"/>
          <w:lang w:eastAsia="hr-HR"/>
        </w:rPr>
        <w:t>.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5C1AF5" w:rsidRDefault="005C1AF5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lastRenderedPageBreak/>
        <w:t>OBRAZLOŽENJE AKTIVNOSTI: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 xml:space="preserve">Cilj godišnjeg izložbenog programa je upoznati posjetitelje s bitnim odrednicama istarske kulture i identitetskih obilježja. Planirane su dvije izložbe pod istim nazivom: </w:t>
      </w:r>
      <w:r w:rsidRPr="006E24EE">
        <w:rPr>
          <w:rFonts w:ascii="Arial" w:eastAsia="Times New Roman" w:hAnsi="Arial" w:cs="Arial"/>
          <w:lang w:eastAsia="hr-HR"/>
        </w:rPr>
        <w:t xml:space="preserve">Otisci na pozornici izložba povodom 60. godišnjice Smotre narodne glazbe i plesa Istre. Prva i manjeg obima uprizoriti će se u </w:t>
      </w:r>
      <w:proofErr w:type="spellStart"/>
      <w:r w:rsidRPr="006E24EE">
        <w:rPr>
          <w:rFonts w:ascii="Arial" w:eastAsia="Times New Roman" w:hAnsi="Arial" w:cs="Arial"/>
          <w:lang w:eastAsia="hr-HR"/>
        </w:rPr>
        <w:t>Pićnu</w:t>
      </w:r>
      <w:proofErr w:type="spellEnd"/>
      <w:r w:rsidRPr="006E24EE">
        <w:rPr>
          <w:rFonts w:ascii="Arial" w:eastAsia="Times New Roman" w:hAnsi="Arial" w:cs="Arial"/>
          <w:lang w:eastAsia="hr-HR"/>
        </w:rPr>
        <w:t xml:space="preserve"> u Centru za nematerijalnu kulturu, a druga većeg obima u Etnografskom muzeju Istre u Pazinu. Ovaj jubilej predstavlja jedinstvenu priliku za sustavnu rekapitulaciju, valorizaciju i prezentaciju manifestacije koja je u Istri neprekidno djelovala šest desetljeća. Cilj projekta je dokumentirati, interpretirati i popularizirati povijesni, kulturni i društveni značaj Smotre, koja je postala svojevrsna institucija u očuvanju i promicanju nematerijalne kulturne baštine Istre. Kroz izložbu i katalog, želi se oživjeti uspomena na brojne izvođače, organizatore i događaje koji su obilježili ovu manifestaciju, istovremeno skrećući pažnju javnosti na njezinu aktualnost i budućnost, te kritički govoriti o problematici folklora i </w:t>
      </w:r>
      <w:proofErr w:type="spellStart"/>
      <w:r w:rsidRPr="006E24EE">
        <w:rPr>
          <w:rFonts w:ascii="Arial" w:eastAsia="Times New Roman" w:hAnsi="Arial" w:cs="Arial"/>
          <w:lang w:eastAsia="hr-HR"/>
        </w:rPr>
        <w:t>folklorizma</w:t>
      </w:r>
      <w:proofErr w:type="spellEnd"/>
      <w:r w:rsidRPr="006E24EE">
        <w:rPr>
          <w:rFonts w:ascii="Arial" w:eastAsia="Times New Roman" w:hAnsi="Arial" w:cs="Arial"/>
          <w:lang w:eastAsia="hr-HR"/>
        </w:rPr>
        <w:t xml:space="preserve"> na pozornici. Također tendencija je ugostiti etnografsku izložbu Muzeja Turopolja i Filozofskog fakulteta iz Zagreba pod nazivom: Planjke-</w:t>
      </w:r>
      <w:proofErr w:type="spellStart"/>
      <w:r w:rsidRPr="006E24EE">
        <w:rPr>
          <w:rFonts w:ascii="Arial" w:eastAsia="Times New Roman" w:hAnsi="Arial" w:cs="Arial"/>
          <w:lang w:eastAsia="hr-HR"/>
        </w:rPr>
        <w:t>vugli</w:t>
      </w:r>
      <w:proofErr w:type="spellEnd"/>
      <w:r w:rsidRPr="006E24EE">
        <w:rPr>
          <w:rFonts w:ascii="Arial" w:eastAsia="Times New Roman" w:hAnsi="Arial" w:cs="Arial"/>
          <w:lang w:eastAsia="hr-HR"/>
        </w:rPr>
        <w:t xml:space="preserve">-cifre. Dokumentiranje drvene arhitekture Turopolja – starija i novija građa u dijalogu. 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6E24EE">
        <w:rPr>
          <w:rFonts w:ascii="Arial" w:eastAsia="Times New Roman" w:hAnsi="Arial" w:cs="Arial"/>
          <w:lang w:eastAsia="hr-HR"/>
        </w:rPr>
        <w:t xml:space="preserve">Predviđamo i gostovanje naših dviju izložbi:  </w:t>
      </w:r>
      <w:proofErr w:type="spellStart"/>
      <w:r w:rsidRPr="006E24EE">
        <w:rPr>
          <w:rFonts w:ascii="Arial" w:eastAsia="Times New Roman" w:hAnsi="Arial" w:cs="Arial"/>
          <w:lang w:eastAsia="hr-HR"/>
        </w:rPr>
        <w:t>Ranieri</w:t>
      </w:r>
      <w:proofErr w:type="spellEnd"/>
      <w:r w:rsidRPr="006E24EE">
        <w:rPr>
          <w:rFonts w:ascii="Arial" w:eastAsia="Times New Roman" w:hAnsi="Arial" w:cs="Arial"/>
          <w:lang w:eastAsia="hr-HR"/>
        </w:rPr>
        <w:t xml:space="preserve"> Mario </w:t>
      </w:r>
      <w:proofErr w:type="spellStart"/>
      <w:r w:rsidRPr="006E24EE">
        <w:rPr>
          <w:rFonts w:ascii="Arial" w:eastAsia="Times New Roman" w:hAnsi="Arial" w:cs="Arial"/>
          <w:lang w:eastAsia="hr-HR"/>
        </w:rPr>
        <w:t>Cossar</w:t>
      </w:r>
      <w:proofErr w:type="spellEnd"/>
      <w:r w:rsidRPr="006E24EE">
        <w:rPr>
          <w:rFonts w:ascii="Arial" w:eastAsia="Times New Roman" w:hAnsi="Arial" w:cs="Arial"/>
          <w:lang w:eastAsia="hr-HR"/>
        </w:rPr>
        <w:t xml:space="preserve"> i Ča </w:t>
      </w:r>
      <w:proofErr w:type="spellStart"/>
      <w:r w:rsidRPr="006E24EE">
        <w:rPr>
          <w:rFonts w:ascii="Arial" w:eastAsia="Times New Roman" w:hAnsi="Arial" w:cs="Arial"/>
          <w:lang w:eastAsia="hr-HR"/>
        </w:rPr>
        <w:t>delamo</w:t>
      </w:r>
      <w:proofErr w:type="spellEnd"/>
      <w:r w:rsidRPr="006E24EE">
        <w:rPr>
          <w:rFonts w:ascii="Arial" w:eastAsia="Times New Roman" w:hAnsi="Arial" w:cs="Arial"/>
          <w:lang w:eastAsia="hr-HR"/>
        </w:rPr>
        <w:t xml:space="preserve"> kad </w:t>
      </w:r>
      <w:proofErr w:type="spellStart"/>
      <w:r w:rsidRPr="006E24EE">
        <w:rPr>
          <w:rFonts w:ascii="Arial" w:eastAsia="Times New Roman" w:hAnsi="Arial" w:cs="Arial"/>
          <w:lang w:eastAsia="hr-HR"/>
        </w:rPr>
        <w:t>n</w:t>
      </w:r>
      <w:r w:rsidR="00E00B5A">
        <w:rPr>
          <w:rFonts w:ascii="Arial" w:eastAsia="Times New Roman" w:hAnsi="Arial" w:cs="Arial"/>
          <w:lang w:eastAsia="hr-HR"/>
        </w:rPr>
        <w:t>iš</w:t>
      </w:r>
      <w:proofErr w:type="spellEnd"/>
      <w:r w:rsidR="00E00B5A">
        <w:rPr>
          <w:rFonts w:ascii="Arial" w:eastAsia="Times New Roman" w:hAnsi="Arial" w:cs="Arial"/>
          <w:lang w:eastAsia="hr-HR"/>
        </w:rPr>
        <w:t xml:space="preserve"> ne </w:t>
      </w:r>
      <w:proofErr w:type="spellStart"/>
      <w:r w:rsidR="00E00B5A">
        <w:rPr>
          <w:rFonts w:ascii="Arial" w:eastAsia="Times New Roman" w:hAnsi="Arial" w:cs="Arial"/>
          <w:lang w:eastAsia="hr-HR"/>
        </w:rPr>
        <w:t>delamo</w:t>
      </w:r>
      <w:proofErr w:type="spellEnd"/>
      <w:r w:rsidR="00E00B5A">
        <w:rPr>
          <w:rFonts w:ascii="Arial" w:eastAsia="Times New Roman" w:hAnsi="Arial" w:cs="Arial"/>
          <w:lang w:eastAsia="hr-HR"/>
        </w:rPr>
        <w:t xml:space="preserve"> u Turopolju i Ljubl</w:t>
      </w:r>
      <w:r w:rsidRPr="006E24EE">
        <w:rPr>
          <w:rFonts w:ascii="Arial" w:eastAsia="Times New Roman" w:hAnsi="Arial" w:cs="Arial"/>
          <w:lang w:eastAsia="hr-HR"/>
        </w:rPr>
        <w:t xml:space="preserve">jani. 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 xml:space="preserve">Cilj manifestacija je na popularan način prezentirati materijalnu i nematerijalnu kulturu Istre. Aktivnosti pri radu na manifestacijama su: osmišljavanje, arhivsko istraživanje, terensko istraživanje, suradnja s dizajnerima, rad na promidžbi, dogovori s gostima i voditeljima radionica, uređenje prostora i postavljanje izložbe. Kroz 2026. godinu u planu su tri manifestacije: Dani rukotvorina sa zadacima popularizacije i upoznavanja s tradicijskim i suvremenim </w:t>
      </w:r>
      <w:proofErr w:type="spellStart"/>
      <w:r w:rsidRPr="006E24EE">
        <w:rPr>
          <w:rFonts w:ascii="Arial" w:eastAsia="SimSun" w:hAnsi="Arial" w:cs="Arial"/>
          <w:lang w:eastAsia="hr-HR"/>
        </w:rPr>
        <w:t>rukotvorstvom</w:t>
      </w:r>
      <w:proofErr w:type="spellEnd"/>
      <w:r w:rsidRPr="006E24EE">
        <w:rPr>
          <w:rFonts w:ascii="Arial" w:eastAsia="SimSun" w:hAnsi="Arial" w:cs="Arial"/>
          <w:lang w:eastAsia="hr-HR"/>
        </w:rPr>
        <w:t>, (ove godine je tema bilje); Mjesec pripovijedanja sa zadacima popularizacije lokalnih govora (koji se nalaze i na Nacionalnoj listi nematerijalne kulturne baštine) kroz umjetnost, svakodnevni govor i u radu s djecom; Martin bez etikete je manifestacija posvećena vinu, vinogradarstvu i vinarima Istre, zadaci su očuvati tradiciju malih proizvođača vina bez etikete, obiteljsko obrađivanje vinograda i proizvodnja vina, biti će posvećena starim sortama vina. Od manifestacija će se realizirati i program Kontakt zona posvećena osjetljivim zajednicama u Istri.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color w:val="000000" w:themeColor="text1"/>
          <w:lang w:eastAsia="hr-HR"/>
        </w:rPr>
        <w:t xml:space="preserve">Kroz aktivnost izdavanje publikacija </w:t>
      </w:r>
      <w:r w:rsidRPr="006E24EE">
        <w:rPr>
          <w:rFonts w:ascii="Arial" w:eastAsia="SimSun" w:hAnsi="Arial" w:cs="Arial"/>
          <w:lang w:eastAsia="hr-HR"/>
        </w:rPr>
        <w:t xml:space="preserve">cilj je približiti tradicijsku kulturu Istre i putem publikacija. 2026. godine tiskat će se knjiga pod nazivom Ove ruke moraju sve: svakodnevne prakse i iskustva rada plaćenih radnica u kućanstvu. To je etnološko/antropološko istraživanje o složenosti fenomena rada u kućanstvu (koje uključuje i skrb za nemoćne osobe) razložen je kroz širok spektar pitanja vezenih za rastuće procese globalne nejednakosti i </w:t>
      </w:r>
      <w:proofErr w:type="spellStart"/>
      <w:r w:rsidRPr="006E24EE">
        <w:rPr>
          <w:rFonts w:ascii="Arial" w:eastAsia="SimSun" w:hAnsi="Arial" w:cs="Arial"/>
          <w:lang w:eastAsia="hr-HR"/>
        </w:rPr>
        <w:t>periferizacije</w:t>
      </w:r>
      <w:proofErr w:type="spellEnd"/>
      <w:r w:rsidRPr="006E24EE">
        <w:rPr>
          <w:rFonts w:ascii="Arial" w:eastAsia="SimSun" w:hAnsi="Arial" w:cs="Arial"/>
          <w:lang w:eastAsia="hr-HR"/>
        </w:rPr>
        <w:t xml:space="preserve"> od same </w:t>
      </w:r>
      <w:proofErr w:type="spellStart"/>
      <w:r w:rsidRPr="006E24EE">
        <w:rPr>
          <w:rFonts w:ascii="Arial" w:eastAsia="SimSun" w:hAnsi="Arial" w:cs="Arial"/>
          <w:lang w:eastAsia="hr-HR"/>
        </w:rPr>
        <w:t>kasnokapitalističke</w:t>
      </w:r>
      <w:proofErr w:type="spellEnd"/>
      <w:r w:rsidRPr="006E24EE">
        <w:rPr>
          <w:rFonts w:ascii="Arial" w:eastAsia="SimSun" w:hAnsi="Arial" w:cs="Arial"/>
          <w:lang w:eastAsia="hr-HR"/>
        </w:rPr>
        <w:t xml:space="preserve"> definicije rada). Knjiga govori o migracijskim procesima i tzv. feminizaciji preživljavanja temeljeći se na istraživanjima Istre i Primorja. 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color w:val="000000" w:themeColor="text1"/>
          <w:lang w:eastAsia="hr-HR"/>
        </w:rPr>
      </w:pPr>
      <w:r w:rsidRPr="006E24EE">
        <w:rPr>
          <w:rFonts w:ascii="Arial" w:eastAsia="SimSun" w:hAnsi="Arial" w:cs="Arial"/>
          <w:color w:val="000000" w:themeColor="text1"/>
          <w:lang w:eastAsia="hr-HR"/>
        </w:rPr>
        <w:t>Cilj aktivnosti preventivne zaštite je adekvatno zaštititi muzejsku građu i istovremeno je prezentirati javnosti. Planirane aktivnosti su nabavka muzejske lutke, sustava za vješ</w:t>
      </w:r>
      <w:r w:rsidR="00E00B5A">
        <w:rPr>
          <w:rFonts w:ascii="Arial" w:eastAsia="SimSun" w:hAnsi="Arial" w:cs="Arial"/>
          <w:color w:val="000000" w:themeColor="text1"/>
          <w:lang w:eastAsia="hr-HR"/>
        </w:rPr>
        <w:t>a</w:t>
      </w:r>
      <w:bookmarkStart w:id="0" w:name="_GoBack"/>
      <w:bookmarkEnd w:id="0"/>
      <w:r w:rsidRPr="006E24EE">
        <w:rPr>
          <w:rFonts w:ascii="Arial" w:eastAsia="SimSun" w:hAnsi="Arial" w:cs="Arial"/>
          <w:color w:val="000000" w:themeColor="text1"/>
          <w:lang w:eastAsia="hr-HR"/>
        </w:rPr>
        <w:t xml:space="preserve">nje slika, okviri za slike, </w:t>
      </w:r>
      <w:proofErr w:type="spellStart"/>
      <w:r w:rsidRPr="006E24EE">
        <w:rPr>
          <w:rFonts w:ascii="Arial" w:eastAsia="SimSun" w:hAnsi="Arial" w:cs="Arial"/>
          <w:color w:val="000000" w:themeColor="text1"/>
          <w:lang w:eastAsia="hr-HR"/>
        </w:rPr>
        <w:t>beskiselinske</w:t>
      </w:r>
      <w:proofErr w:type="spellEnd"/>
      <w:r w:rsidRPr="006E24EE">
        <w:rPr>
          <w:rFonts w:ascii="Arial" w:eastAsia="SimSun" w:hAnsi="Arial" w:cs="Arial"/>
          <w:color w:val="000000" w:themeColor="text1"/>
          <w:lang w:eastAsia="hr-HR"/>
        </w:rPr>
        <w:t xml:space="preserve"> arhivske kutije. Muzej je dužan provoditi preventivnu zaštitu muzejske građe i muzejske dokumentacije. Preventivna zaštita sastavni je dio zaštite, a obuhvaća osiguranje primjerenih mikroklimatskih uvjeta temperature i relativne vlažnosti zraka, svjetlosnih uvjeta (zračenja), uništavanja nametnika, kontrolu ljudi (osoblja i korisnika), prevenciju djelovanja štetnih tvari i ostale preventivne postupke nad muzejskim predmetima kod čuvanja ili izlaganja.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color w:val="000000" w:themeColor="text1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6E24EE">
        <w:rPr>
          <w:rFonts w:ascii="Arial" w:eastAsia="Times New Roman" w:hAnsi="Arial" w:cs="Arial"/>
          <w:b/>
          <w:lang w:eastAsia="hr-HR"/>
        </w:rPr>
        <w:t>CILJ USPJEŠNOSTI:</w:t>
      </w:r>
      <w:r w:rsidRPr="006E24EE">
        <w:rPr>
          <w:rFonts w:ascii="Arial" w:eastAsia="Times New Roman" w:hAnsi="Arial" w:cs="Arial"/>
          <w:bCs/>
          <w:lang w:eastAsia="hr-HR"/>
        </w:rPr>
        <w:t xml:space="preserve">  </w:t>
      </w:r>
    </w:p>
    <w:p w:rsidR="006E24EE" w:rsidRPr="006E24EE" w:rsidRDefault="006E24EE" w:rsidP="006E24EE">
      <w:pPr>
        <w:spacing w:after="0" w:line="240" w:lineRule="auto"/>
        <w:rPr>
          <w:rFonts w:ascii="Arial" w:eastAsia="Times New Roman" w:hAnsi="Arial" w:cs="Arial"/>
          <w:bCs/>
          <w:lang w:eastAsia="hr-HR"/>
        </w:rPr>
      </w:pPr>
      <w:r w:rsidRPr="006E24EE">
        <w:rPr>
          <w:rFonts w:ascii="Arial" w:eastAsia="Times New Roman" w:hAnsi="Arial" w:cs="Arial"/>
          <w:bCs/>
          <w:lang w:eastAsia="hr-HR"/>
        </w:rPr>
        <w:t>POSEBNI CILJ: 4.2. Razvoj kulturnog sektora, te jačanje kulturnog identiteta, baštine i tradicije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6E24EE">
        <w:rPr>
          <w:rFonts w:ascii="Arial" w:eastAsia="Times New Roman" w:hAnsi="Arial" w:cs="Arial"/>
          <w:lang w:eastAsia="hr-HR"/>
        </w:rPr>
        <w:t>MJERE: 4.2.6. Potpora umjetničkoj produkciji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b/>
          <w:lang w:eastAsia="hr-HR"/>
        </w:rPr>
        <w:t>POKAZATELJI USPJEŠNOSTI</w:t>
      </w:r>
      <w:r w:rsidRPr="006E24EE">
        <w:rPr>
          <w:rFonts w:ascii="Arial" w:eastAsia="SimSun" w:hAnsi="Arial" w:cs="Arial"/>
          <w:lang w:eastAsia="hr-HR"/>
        </w:rPr>
        <w:t xml:space="preserve">: </w:t>
      </w: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6E24EE">
        <w:rPr>
          <w:rFonts w:ascii="Arial" w:eastAsia="SimSun" w:hAnsi="Arial" w:cs="Arial"/>
          <w:lang w:eastAsia="hr-HR"/>
        </w:rPr>
        <w:t>Mjera: 4.2.6. Potpora umjetničkoj produkciji</w:t>
      </w:r>
    </w:p>
    <w:tbl>
      <w:tblPr>
        <w:tblStyle w:val="Reetkatablice2"/>
        <w:tblW w:w="9493" w:type="dxa"/>
        <w:tblLook w:val="04A0" w:firstRow="1" w:lastRow="0" w:firstColumn="1" w:lastColumn="0" w:noHBand="0" w:noVBand="1"/>
      </w:tblPr>
      <w:tblGrid>
        <w:gridCol w:w="2405"/>
        <w:gridCol w:w="1426"/>
        <w:gridCol w:w="1415"/>
        <w:gridCol w:w="1415"/>
        <w:gridCol w:w="1416"/>
        <w:gridCol w:w="1416"/>
      </w:tblGrid>
      <w:tr w:rsidR="006E24EE" w:rsidRPr="006E24EE" w:rsidTr="00CE7118">
        <w:trPr>
          <w:trHeight w:val="534"/>
        </w:trPr>
        <w:tc>
          <w:tcPr>
            <w:tcW w:w="2405" w:type="dxa"/>
            <w:vMerge w:val="restart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Pokazatelji rezultata</w:t>
            </w:r>
          </w:p>
        </w:tc>
        <w:tc>
          <w:tcPr>
            <w:tcW w:w="1426" w:type="dxa"/>
            <w:vMerge w:val="restart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Početna vrijednost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(2025.)</w:t>
            </w:r>
          </w:p>
        </w:tc>
        <w:tc>
          <w:tcPr>
            <w:tcW w:w="5662" w:type="dxa"/>
            <w:gridSpan w:val="4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Ciljne vrijednosti</w:t>
            </w:r>
          </w:p>
        </w:tc>
      </w:tr>
      <w:tr w:rsidR="006E24EE" w:rsidRPr="006E24EE" w:rsidTr="00CE7118">
        <w:tc>
          <w:tcPr>
            <w:tcW w:w="2405" w:type="dxa"/>
            <w:vMerge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26" w:type="dxa"/>
            <w:vMerge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5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2026.</w:t>
            </w:r>
          </w:p>
        </w:tc>
        <w:tc>
          <w:tcPr>
            <w:tcW w:w="1415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2027.</w:t>
            </w:r>
          </w:p>
        </w:tc>
        <w:tc>
          <w:tcPr>
            <w:tcW w:w="1416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2028.</w:t>
            </w:r>
          </w:p>
        </w:tc>
        <w:tc>
          <w:tcPr>
            <w:tcW w:w="1416" w:type="dxa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Times New Roman" w:hAnsi="Arial" w:cs="Arial"/>
                <w:lang w:eastAsia="hr-HR"/>
              </w:rPr>
              <w:t>2029.</w:t>
            </w:r>
          </w:p>
        </w:tc>
      </w:tr>
      <w:tr w:rsidR="006E24EE" w:rsidRPr="006E24EE" w:rsidTr="00CE7118">
        <w:tc>
          <w:tcPr>
            <w:tcW w:w="2405" w:type="dxa"/>
            <w:vAlign w:val="center"/>
          </w:tcPr>
          <w:p w:rsidR="006E24EE" w:rsidRPr="006E24EE" w:rsidRDefault="006E24EE" w:rsidP="006E24EE">
            <w:pPr>
              <w:rPr>
                <w:rFonts w:ascii="Arial" w:eastAsia="SimSu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lastRenderedPageBreak/>
              <w:t>Broj posjetitelja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6E24EE" w:rsidRPr="006E24EE" w:rsidRDefault="006E24EE" w:rsidP="006E24EE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16.000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6E24EE" w:rsidRPr="006E24EE" w:rsidRDefault="006E24EE" w:rsidP="006E24EE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16.000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6E24EE" w:rsidRPr="006E24EE" w:rsidRDefault="006E24EE" w:rsidP="006E24EE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16.000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6E24EE" w:rsidRPr="006E24EE" w:rsidRDefault="006E24EE" w:rsidP="006E24EE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16.000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6E24EE" w:rsidRPr="006E24EE" w:rsidRDefault="006E24EE" w:rsidP="006E24EE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16.000</w:t>
            </w:r>
          </w:p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6E24EE" w:rsidRPr="006E24EE" w:rsidTr="00CE7118">
        <w:tc>
          <w:tcPr>
            <w:tcW w:w="2405" w:type="dxa"/>
            <w:vAlign w:val="center"/>
          </w:tcPr>
          <w:p w:rsidR="006E24EE" w:rsidRPr="006E24EE" w:rsidRDefault="006E24EE" w:rsidP="006E24EE">
            <w:pPr>
              <w:rPr>
                <w:rFonts w:ascii="Arial" w:eastAsia="SimSu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On line posjetitelji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100.000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100.100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100.200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100.300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E24EE" w:rsidRPr="006E24EE" w:rsidRDefault="006E24EE" w:rsidP="006E24EE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E24EE">
              <w:rPr>
                <w:rFonts w:ascii="Arial" w:eastAsia="SimSun" w:hAnsi="Arial" w:cs="Arial"/>
                <w:lang w:eastAsia="hr-HR"/>
              </w:rPr>
              <w:t>100.400</w:t>
            </w:r>
          </w:p>
        </w:tc>
      </w:tr>
    </w:tbl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E24EE" w:rsidRPr="006E24EE" w:rsidRDefault="006E24EE" w:rsidP="006E24EE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line="256" w:lineRule="auto"/>
        <w:rPr>
          <w:rFonts w:ascii="Calibri" w:eastAsia="Calibri" w:hAnsi="Calibri" w:cs="Times New Roman"/>
        </w:rPr>
      </w:pPr>
    </w:p>
    <w:p w:rsidR="00547007" w:rsidRPr="00547007" w:rsidRDefault="00547007" w:rsidP="00547007">
      <w:pPr>
        <w:pStyle w:val="Odlomakpopisa"/>
        <w:ind w:hanging="750"/>
        <w:jc w:val="right"/>
        <w:rPr>
          <w:rFonts w:ascii="Arial" w:eastAsia="SimSun" w:hAnsi="Arial" w:cs="Arial"/>
          <w:lang w:eastAsia="hr-HR"/>
        </w:rPr>
      </w:pPr>
      <w:r w:rsidRPr="00547007">
        <w:rPr>
          <w:rFonts w:ascii="Arial" w:eastAsia="SimSun" w:hAnsi="Arial" w:cs="Arial"/>
          <w:lang w:eastAsia="hr-HR"/>
        </w:rPr>
        <w:t>Predsjednik Upravnog vijeća EMI/MEI</w:t>
      </w:r>
    </w:p>
    <w:p w:rsidR="001A2ADF" w:rsidRPr="00A90869" w:rsidRDefault="00547007" w:rsidP="00547007">
      <w:pPr>
        <w:pStyle w:val="Odlomakpopisa"/>
        <w:spacing w:after="0" w:line="240" w:lineRule="auto"/>
        <w:ind w:left="0" w:hanging="750"/>
        <w:jc w:val="right"/>
        <w:rPr>
          <w:rFonts w:ascii="Arial" w:eastAsia="SimSun" w:hAnsi="Arial" w:cs="Arial"/>
          <w:lang w:eastAsia="hr-HR"/>
        </w:rPr>
      </w:pPr>
      <w:r w:rsidRPr="00547007">
        <w:rPr>
          <w:rFonts w:ascii="Arial" w:eastAsia="SimSun" w:hAnsi="Arial" w:cs="Arial"/>
          <w:lang w:eastAsia="hr-HR"/>
        </w:rPr>
        <w:tab/>
      </w:r>
      <w:r w:rsidRPr="00547007">
        <w:rPr>
          <w:rFonts w:ascii="Arial" w:eastAsia="SimSun" w:hAnsi="Arial" w:cs="Arial"/>
          <w:lang w:eastAsia="hr-HR"/>
        </w:rPr>
        <w:tab/>
      </w:r>
      <w:r w:rsidRPr="00547007">
        <w:rPr>
          <w:rFonts w:ascii="Arial" w:eastAsia="SimSun" w:hAnsi="Arial" w:cs="Arial"/>
          <w:lang w:eastAsia="hr-HR"/>
        </w:rPr>
        <w:tab/>
      </w:r>
      <w:r w:rsidRPr="00547007">
        <w:rPr>
          <w:rFonts w:ascii="Arial" w:eastAsia="SimSun" w:hAnsi="Arial" w:cs="Arial"/>
          <w:lang w:eastAsia="hr-HR"/>
        </w:rPr>
        <w:tab/>
      </w:r>
      <w:r w:rsidRPr="00547007">
        <w:rPr>
          <w:rFonts w:ascii="Arial" w:eastAsia="SimSun" w:hAnsi="Arial" w:cs="Arial"/>
          <w:lang w:eastAsia="hr-HR"/>
        </w:rPr>
        <w:tab/>
      </w:r>
      <w:r w:rsidRPr="00547007">
        <w:rPr>
          <w:rFonts w:ascii="Arial" w:eastAsia="SimSun" w:hAnsi="Arial" w:cs="Arial"/>
          <w:lang w:eastAsia="hr-HR"/>
        </w:rPr>
        <w:tab/>
      </w:r>
      <w:r w:rsidRPr="00547007">
        <w:rPr>
          <w:rFonts w:ascii="Arial" w:eastAsia="SimSun" w:hAnsi="Arial" w:cs="Arial"/>
          <w:lang w:eastAsia="hr-HR"/>
        </w:rPr>
        <w:tab/>
      </w:r>
      <w:r w:rsidRPr="00547007">
        <w:rPr>
          <w:rFonts w:ascii="Arial" w:eastAsia="SimSun" w:hAnsi="Arial" w:cs="Arial"/>
          <w:lang w:eastAsia="hr-HR"/>
        </w:rPr>
        <w:tab/>
      </w:r>
      <w:r w:rsidR="006E24EE">
        <w:rPr>
          <w:rFonts w:ascii="Arial" w:eastAsia="SimSun" w:hAnsi="Arial" w:cs="Arial"/>
          <w:lang w:eastAsia="hr-HR"/>
        </w:rPr>
        <w:t>Marko Ljubešić</w:t>
      </w:r>
    </w:p>
    <w:sectPr w:rsidR="001A2ADF" w:rsidRPr="00A90869" w:rsidSect="00B334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3A5" w:rsidRDefault="008353A5" w:rsidP="00D34CF7">
      <w:pPr>
        <w:spacing w:after="0" w:line="240" w:lineRule="auto"/>
      </w:pPr>
      <w:r>
        <w:separator/>
      </w:r>
    </w:p>
  </w:endnote>
  <w:endnote w:type="continuationSeparator" w:id="0">
    <w:p w:rsidR="008353A5" w:rsidRDefault="008353A5" w:rsidP="00D34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CF7" w:rsidRDefault="00D34CF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3A5" w:rsidRDefault="008353A5" w:rsidP="00D34CF7">
      <w:pPr>
        <w:spacing w:after="0" w:line="240" w:lineRule="auto"/>
      </w:pPr>
      <w:r>
        <w:separator/>
      </w:r>
    </w:p>
  </w:footnote>
  <w:footnote w:type="continuationSeparator" w:id="0">
    <w:p w:rsidR="008353A5" w:rsidRDefault="008353A5" w:rsidP="00D34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D2589"/>
    <w:multiLevelType w:val="hybridMultilevel"/>
    <w:tmpl w:val="691CC4A8"/>
    <w:lvl w:ilvl="0" w:tplc="332EF908">
      <w:start w:val="1"/>
      <w:numFmt w:val="upperRoman"/>
      <w:lvlText w:val="%1."/>
      <w:lvlJc w:val="left"/>
      <w:pPr>
        <w:ind w:left="75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10" w:hanging="360"/>
      </w:pPr>
    </w:lvl>
    <w:lvl w:ilvl="2" w:tplc="041A001B" w:tentative="1">
      <w:start w:val="1"/>
      <w:numFmt w:val="lowerRoman"/>
      <w:lvlText w:val="%3."/>
      <w:lvlJc w:val="right"/>
      <w:pPr>
        <w:ind w:left="1830" w:hanging="180"/>
      </w:pPr>
    </w:lvl>
    <w:lvl w:ilvl="3" w:tplc="041A000F" w:tentative="1">
      <w:start w:val="1"/>
      <w:numFmt w:val="decimal"/>
      <w:lvlText w:val="%4."/>
      <w:lvlJc w:val="left"/>
      <w:pPr>
        <w:ind w:left="2550" w:hanging="360"/>
      </w:pPr>
    </w:lvl>
    <w:lvl w:ilvl="4" w:tplc="041A0019" w:tentative="1">
      <w:start w:val="1"/>
      <w:numFmt w:val="lowerLetter"/>
      <w:lvlText w:val="%5."/>
      <w:lvlJc w:val="left"/>
      <w:pPr>
        <w:ind w:left="3270" w:hanging="360"/>
      </w:pPr>
    </w:lvl>
    <w:lvl w:ilvl="5" w:tplc="041A001B" w:tentative="1">
      <w:start w:val="1"/>
      <w:numFmt w:val="lowerRoman"/>
      <w:lvlText w:val="%6."/>
      <w:lvlJc w:val="right"/>
      <w:pPr>
        <w:ind w:left="3990" w:hanging="180"/>
      </w:pPr>
    </w:lvl>
    <w:lvl w:ilvl="6" w:tplc="041A000F" w:tentative="1">
      <w:start w:val="1"/>
      <w:numFmt w:val="decimal"/>
      <w:lvlText w:val="%7."/>
      <w:lvlJc w:val="left"/>
      <w:pPr>
        <w:ind w:left="4710" w:hanging="360"/>
      </w:pPr>
    </w:lvl>
    <w:lvl w:ilvl="7" w:tplc="041A0019" w:tentative="1">
      <w:start w:val="1"/>
      <w:numFmt w:val="lowerLetter"/>
      <w:lvlText w:val="%8."/>
      <w:lvlJc w:val="left"/>
      <w:pPr>
        <w:ind w:left="5430" w:hanging="360"/>
      </w:pPr>
    </w:lvl>
    <w:lvl w:ilvl="8" w:tplc="041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A404DFB"/>
    <w:multiLevelType w:val="hybridMultilevel"/>
    <w:tmpl w:val="BBA89798"/>
    <w:lvl w:ilvl="0" w:tplc="7C3A1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91584"/>
    <w:multiLevelType w:val="hybridMultilevel"/>
    <w:tmpl w:val="1D40A8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7002B"/>
    <w:multiLevelType w:val="hybridMultilevel"/>
    <w:tmpl w:val="691CC4A8"/>
    <w:lvl w:ilvl="0" w:tplc="332EF908">
      <w:start w:val="1"/>
      <w:numFmt w:val="upperRoman"/>
      <w:lvlText w:val="%1."/>
      <w:lvlJc w:val="left"/>
      <w:pPr>
        <w:ind w:left="75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10" w:hanging="360"/>
      </w:pPr>
    </w:lvl>
    <w:lvl w:ilvl="2" w:tplc="041A001B" w:tentative="1">
      <w:start w:val="1"/>
      <w:numFmt w:val="lowerRoman"/>
      <w:lvlText w:val="%3."/>
      <w:lvlJc w:val="right"/>
      <w:pPr>
        <w:ind w:left="1830" w:hanging="180"/>
      </w:pPr>
    </w:lvl>
    <w:lvl w:ilvl="3" w:tplc="041A000F" w:tentative="1">
      <w:start w:val="1"/>
      <w:numFmt w:val="decimal"/>
      <w:lvlText w:val="%4."/>
      <w:lvlJc w:val="left"/>
      <w:pPr>
        <w:ind w:left="2550" w:hanging="360"/>
      </w:pPr>
    </w:lvl>
    <w:lvl w:ilvl="4" w:tplc="041A0019" w:tentative="1">
      <w:start w:val="1"/>
      <w:numFmt w:val="lowerLetter"/>
      <w:lvlText w:val="%5."/>
      <w:lvlJc w:val="left"/>
      <w:pPr>
        <w:ind w:left="3270" w:hanging="360"/>
      </w:pPr>
    </w:lvl>
    <w:lvl w:ilvl="5" w:tplc="041A001B" w:tentative="1">
      <w:start w:val="1"/>
      <w:numFmt w:val="lowerRoman"/>
      <w:lvlText w:val="%6."/>
      <w:lvlJc w:val="right"/>
      <w:pPr>
        <w:ind w:left="3990" w:hanging="180"/>
      </w:pPr>
    </w:lvl>
    <w:lvl w:ilvl="6" w:tplc="041A000F" w:tentative="1">
      <w:start w:val="1"/>
      <w:numFmt w:val="decimal"/>
      <w:lvlText w:val="%7."/>
      <w:lvlJc w:val="left"/>
      <w:pPr>
        <w:ind w:left="4710" w:hanging="360"/>
      </w:pPr>
    </w:lvl>
    <w:lvl w:ilvl="7" w:tplc="041A0019" w:tentative="1">
      <w:start w:val="1"/>
      <w:numFmt w:val="lowerLetter"/>
      <w:lvlText w:val="%8."/>
      <w:lvlJc w:val="left"/>
      <w:pPr>
        <w:ind w:left="5430" w:hanging="360"/>
      </w:pPr>
    </w:lvl>
    <w:lvl w:ilvl="8" w:tplc="041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67BF5756"/>
    <w:multiLevelType w:val="hybridMultilevel"/>
    <w:tmpl w:val="C0CA8F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C4939"/>
    <w:multiLevelType w:val="multilevel"/>
    <w:tmpl w:val="B2284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5F0416D"/>
    <w:multiLevelType w:val="hybridMultilevel"/>
    <w:tmpl w:val="4578A242"/>
    <w:lvl w:ilvl="0" w:tplc="B77EF7B4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D7F65"/>
    <w:multiLevelType w:val="hybridMultilevel"/>
    <w:tmpl w:val="C00AF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094B"/>
    <w:rsid w:val="00035296"/>
    <w:rsid w:val="000375A9"/>
    <w:rsid w:val="00044759"/>
    <w:rsid w:val="00045740"/>
    <w:rsid w:val="00046316"/>
    <w:rsid w:val="00053AF5"/>
    <w:rsid w:val="00060052"/>
    <w:rsid w:val="0006036D"/>
    <w:rsid w:val="00082160"/>
    <w:rsid w:val="0009165D"/>
    <w:rsid w:val="000A1A21"/>
    <w:rsid w:val="000C69BA"/>
    <w:rsid w:val="000D0005"/>
    <w:rsid w:val="00102136"/>
    <w:rsid w:val="00107C16"/>
    <w:rsid w:val="001113E0"/>
    <w:rsid w:val="001224A0"/>
    <w:rsid w:val="001262B8"/>
    <w:rsid w:val="001329E1"/>
    <w:rsid w:val="001425C4"/>
    <w:rsid w:val="0014498D"/>
    <w:rsid w:val="00146A4E"/>
    <w:rsid w:val="001510AB"/>
    <w:rsid w:val="00164715"/>
    <w:rsid w:val="00177C87"/>
    <w:rsid w:val="00180270"/>
    <w:rsid w:val="00185E48"/>
    <w:rsid w:val="001A2ADF"/>
    <w:rsid w:val="001C49B2"/>
    <w:rsid w:val="001F6AE9"/>
    <w:rsid w:val="00232E82"/>
    <w:rsid w:val="00234DB6"/>
    <w:rsid w:val="00245E44"/>
    <w:rsid w:val="00265275"/>
    <w:rsid w:val="002870E3"/>
    <w:rsid w:val="002B0F84"/>
    <w:rsid w:val="002B162A"/>
    <w:rsid w:val="002E7FA1"/>
    <w:rsid w:val="002F5510"/>
    <w:rsid w:val="00317770"/>
    <w:rsid w:val="003211EE"/>
    <w:rsid w:val="00332164"/>
    <w:rsid w:val="00340D48"/>
    <w:rsid w:val="00370AC3"/>
    <w:rsid w:val="003945B2"/>
    <w:rsid w:val="003B1E40"/>
    <w:rsid w:val="003B619C"/>
    <w:rsid w:val="003C0B32"/>
    <w:rsid w:val="003C31C5"/>
    <w:rsid w:val="003D56B8"/>
    <w:rsid w:val="003E7017"/>
    <w:rsid w:val="003F3F27"/>
    <w:rsid w:val="003F6743"/>
    <w:rsid w:val="003F77E1"/>
    <w:rsid w:val="00414DA6"/>
    <w:rsid w:val="00415BA4"/>
    <w:rsid w:val="00425735"/>
    <w:rsid w:val="00437DC8"/>
    <w:rsid w:val="00446588"/>
    <w:rsid w:val="00446BB4"/>
    <w:rsid w:val="00451F7A"/>
    <w:rsid w:val="004639F1"/>
    <w:rsid w:val="00473225"/>
    <w:rsid w:val="00474F5E"/>
    <w:rsid w:val="00497058"/>
    <w:rsid w:val="004E0C5A"/>
    <w:rsid w:val="00501B42"/>
    <w:rsid w:val="00501DCF"/>
    <w:rsid w:val="0050314A"/>
    <w:rsid w:val="00520564"/>
    <w:rsid w:val="0052148B"/>
    <w:rsid w:val="005247B9"/>
    <w:rsid w:val="00532160"/>
    <w:rsid w:val="005340EF"/>
    <w:rsid w:val="00541FE2"/>
    <w:rsid w:val="0054534B"/>
    <w:rsid w:val="00547007"/>
    <w:rsid w:val="0058309F"/>
    <w:rsid w:val="0058459F"/>
    <w:rsid w:val="00590C67"/>
    <w:rsid w:val="005A3334"/>
    <w:rsid w:val="005C1AF5"/>
    <w:rsid w:val="005F03DA"/>
    <w:rsid w:val="005F6D83"/>
    <w:rsid w:val="00625771"/>
    <w:rsid w:val="006267A8"/>
    <w:rsid w:val="0063112B"/>
    <w:rsid w:val="00640F5B"/>
    <w:rsid w:val="00653E7F"/>
    <w:rsid w:val="00655291"/>
    <w:rsid w:val="00661EB9"/>
    <w:rsid w:val="006649F1"/>
    <w:rsid w:val="00682470"/>
    <w:rsid w:val="006A2973"/>
    <w:rsid w:val="006A7E21"/>
    <w:rsid w:val="006B0AFF"/>
    <w:rsid w:val="006C2787"/>
    <w:rsid w:val="006C7BA8"/>
    <w:rsid w:val="006E24EE"/>
    <w:rsid w:val="006E5962"/>
    <w:rsid w:val="006E7688"/>
    <w:rsid w:val="007116C8"/>
    <w:rsid w:val="007A4831"/>
    <w:rsid w:val="007B1058"/>
    <w:rsid w:val="007E2E3E"/>
    <w:rsid w:val="00813038"/>
    <w:rsid w:val="0082376F"/>
    <w:rsid w:val="0083075C"/>
    <w:rsid w:val="008353A5"/>
    <w:rsid w:val="00845D94"/>
    <w:rsid w:val="0086510E"/>
    <w:rsid w:val="00881F3C"/>
    <w:rsid w:val="008B45CC"/>
    <w:rsid w:val="008C1C48"/>
    <w:rsid w:val="008D07D7"/>
    <w:rsid w:val="008E49C8"/>
    <w:rsid w:val="00901C8E"/>
    <w:rsid w:val="009121A1"/>
    <w:rsid w:val="0091501C"/>
    <w:rsid w:val="00975FDC"/>
    <w:rsid w:val="0098094B"/>
    <w:rsid w:val="0098418E"/>
    <w:rsid w:val="00986C3F"/>
    <w:rsid w:val="009B4EA1"/>
    <w:rsid w:val="009C1491"/>
    <w:rsid w:val="009E4D0E"/>
    <w:rsid w:val="00A12B96"/>
    <w:rsid w:val="00A36FFF"/>
    <w:rsid w:val="00A61AB7"/>
    <w:rsid w:val="00A66B63"/>
    <w:rsid w:val="00A701B5"/>
    <w:rsid w:val="00A72985"/>
    <w:rsid w:val="00A775D3"/>
    <w:rsid w:val="00A90869"/>
    <w:rsid w:val="00AA3B07"/>
    <w:rsid w:val="00AA77E5"/>
    <w:rsid w:val="00AD1946"/>
    <w:rsid w:val="00AE7099"/>
    <w:rsid w:val="00AF0357"/>
    <w:rsid w:val="00AF34D8"/>
    <w:rsid w:val="00B054FA"/>
    <w:rsid w:val="00B16F93"/>
    <w:rsid w:val="00B22736"/>
    <w:rsid w:val="00B24C5F"/>
    <w:rsid w:val="00B33427"/>
    <w:rsid w:val="00B550B1"/>
    <w:rsid w:val="00B55F13"/>
    <w:rsid w:val="00B706B1"/>
    <w:rsid w:val="00BA27AC"/>
    <w:rsid w:val="00BA5054"/>
    <w:rsid w:val="00BD5087"/>
    <w:rsid w:val="00BE37D6"/>
    <w:rsid w:val="00BE5B13"/>
    <w:rsid w:val="00BF369D"/>
    <w:rsid w:val="00C10AEA"/>
    <w:rsid w:val="00C1131A"/>
    <w:rsid w:val="00C26077"/>
    <w:rsid w:val="00C61723"/>
    <w:rsid w:val="00C634DC"/>
    <w:rsid w:val="00C728F3"/>
    <w:rsid w:val="00C92155"/>
    <w:rsid w:val="00C95C09"/>
    <w:rsid w:val="00C96A51"/>
    <w:rsid w:val="00CA2F0A"/>
    <w:rsid w:val="00CB05BD"/>
    <w:rsid w:val="00CB53AC"/>
    <w:rsid w:val="00CC30A8"/>
    <w:rsid w:val="00CC57B8"/>
    <w:rsid w:val="00CE0456"/>
    <w:rsid w:val="00CE24E5"/>
    <w:rsid w:val="00CE37DF"/>
    <w:rsid w:val="00CE7359"/>
    <w:rsid w:val="00CF178C"/>
    <w:rsid w:val="00CF2F62"/>
    <w:rsid w:val="00D34CF7"/>
    <w:rsid w:val="00D41EEE"/>
    <w:rsid w:val="00D42679"/>
    <w:rsid w:val="00D465C9"/>
    <w:rsid w:val="00D50780"/>
    <w:rsid w:val="00D551FC"/>
    <w:rsid w:val="00D669B0"/>
    <w:rsid w:val="00D71801"/>
    <w:rsid w:val="00DA0668"/>
    <w:rsid w:val="00DA6A26"/>
    <w:rsid w:val="00E00B5A"/>
    <w:rsid w:val="00E031DA"/>
    <w:rsid w:val="00E052A2"/>
    <w:rsid w:val="00E17652"/>
    <w:rsid w:val="00E17B67"/>
    <w:rsid w:val="00E44ABF"/>
    <w:rsid w:val="00E465A1"/>
    <w:rsid w:val="00E46FA9"/>
    <w:rsid w:val="00E5280B"/>
    <w:rsid w:val="00E615F2"/>
    <w:rsid w:val="00E67B91"/>
    <w:rsid w:val="00EA6AA9"/>
    <w:rsid w:val="00EC75AB"/>
    <w:rsid w:val="00ED6474"/>
    <w:rsid w:val="00EE0163"/>
    <w:rsid w:val="00EF0A1F"/>
    <w:rsid w:val="00EF0E5F"/>
    <w:rsid w:val="00F0457E"/>
    <w:rsid w:val="00F3073B"/>
    <w:rsid w:val="00F30D04"/>
    <w:rsid w:val="00F34C63"/>
    <w:rsid w:val="00F43B23"/>
    <w:rsid w:val="00F45E78"/>
    <w:rsid w:val="00F56889"/>
    <w:rsid w:val="00F64F65"/>
    <w:rsid w:val="00FB2D67"/>
    <w:rsid w:val="00FB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3EBA33-4FA8-4EE7-A1B7-3D16CE7E0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668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C69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qFormat/>
    <w:rsid w:val="000D0005"/>
    <w:rPr>
      <w:i/>
      <w:iCs/>
    </w:rPr>
  </w:style>
  <w:style w:type="paragraph" w:styleId="Odlomakpopisa">
    <w:name w:val="List Paragraph"/>
    <w:basedOn w:val="Normal"/>
    <w:uiPriority w:val="34"/>
    <w:qFormat/>
    <w:rsid w:val="0065529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3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34CF7"/>
  </w:style>
  <w:style w:type="paragraph" w:styleId="Podnoje">
    <w:name w:val="footer"/>
    <w:basedOn w:val="Normal"/>
    <w:link w:val="PodnojeChar"/>
    <w:uiPriority w:val="99"/>
    <w:unhideWhenUsed/>
    <w:rsid w:val="00D3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34CF7"/>
  </w:style>
  <w:style w:type="character" w:customStyle="1" w:styleId="Naslov2Char">
    <w:name w:val="Naslov 2 Char"/>
    <w:basedOn w:val="Zadanifontodlomka"/>
    <w:link w:val="Naslov2"/>
    <w:uiPriority w:val="9"/>
    <w:rsid w:val="000C69B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table" w:styleId="Reetkatablice">
    <w:name w:val="Table Grid"/>
    <w:basedOn w:val="Obinatablica"/>
    <w:uiPriority w:val="39"/>
    <w:rsid w:val="003F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Zadanifontodlomka"/>
    <w:rsid w:val="003F3F27"/>
    <w:rPr>
      <w:rFonts w:ascii="Helvetica" w:hAnsi="Helvetica" w:hint="default"/>
      <w:b w:val="0"/>
      <w:bCs w:val="0"/>
      <w:i w:val="0"/>
      <w:iCs w:val="0"/>
      <w:color w:val="231F20"/>
      <w:sz w:val="18"/>
      <w:szCs w:val="18"/>
    </w:rPr>
  </w:style>
  <w:style w:type="table" w:customStyle="1" w:styleId="Reetkatablice1">
    <w:name w:val="Rešetka tablice1"/>
    <w:basedOn w:val="Obinatablica"/>
    <w:next w:val="Reetkatablice"/>
    <w:uiPriority w:val="39"/>
    <w:rsid w:val="00DA06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">
    <w:name w:val="Rešetka tablice2"/>
    <w:basedOn w:val="Obinatablica"/>
    <w:next w:val="Reetkatablice"/>
    <w:uiPriority w:val="39"/>
    <w:rsid w:val="006E2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C1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C1A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E10B1-9A0B-43D2-A7F0-D40CD022A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8</Pages>
  <Words>2897</Words>
  <Characters>16513</Characters>
  <Application>Microsoft Office Word</Application>
  <DocSecurity>0</DocSecurity>
  <Lines>137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Microsoftov račun</cp:lastModifiedBy>
  <cp:revision>98</cp:revision>
  <cp:lastPrinted>2025-10-30T11:53:00Z</cp:lastPrinted>
  <dcterms:created xsi:type="dcterms:W3CDTF">2020-09-29T12:40:00Z</dcterms:created>
  <dcterms:modified xsi:type="dcterms:W3CDTF">2025-10-30T12:49:00Z</dcterms:modified>
</cp:coreProperties>
</file>